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6F5E" w14:textId="230919AE" w:rsidR="00D21D05" w:rsidRDefault="00D21D05" w:rsidP="00067E56">
      <w:pPr>
        <w:tabs>
          <w:tab w:val="right" w:leader="dot" w:pos="6237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8667E">
        <w:rPr>
          <w:rFonts w:ascii="Arial" w:hAnsi="Arial" w:cs="Arial"/>
          <w:b/>
          <w:sz w:val="20"/>
          <w:szCs w:val="20"/>
        </w:rPr>
        <w:t xml:space="preserve">Umowa </w:t>
      </w:r>
      <w:r w:rsidR="004D30B2" w:rsidRPr="00F8667E">
        <w:rPr>
          <w:rFonts w:ascii="Arial" w:hAnsi="Arial" w:cs="Arial"/>
          <w:b/>
          <w:sz w:val="20"/>
          <w:szCs w:val="20"/>
        </w:rPr>
        <w:t>nr</w:t>
      </w:r>
      <w:r w:rsidR="009715C6">
        <w:rPr>
          <w:rFonts w:ascii="Arial" w:hAnsi="Arial" w:cs="Arial"/>
          <w:b/>
          <w:sz w:val="20"/>
          <w:szCs w:val="20"/>
        </w:rPr>
        <w:t xml:space="preserve"> 2717SA-</w:t>
      </w:r>
      <w:r w:rsidR="003B6DF6">
        <w:rPr>
          <w:rFonts w:ascii="Arial" w:hAnsi="Arial" w:cs="Arial"/>
          <w:b/>
          <w:sz w:val="20"/>
          <w:szCs w:val="20"/>
        </w:rPr>
        <w:t>…..</w:t>
      </w:r>
      <w:r w:rsidR="009715C6">
        <w:rPr>
          <w:rFonts w:ascii="Arial" w:hAnsi="Arial" w:cs="Arial"/>
          <w:b/>
          <w:sz w:val="20"/>
          <w:szCs w:val="20"/>
        </w:rPr>
        <w:t>-2</w:t>
      </w:r>
      <w:r w:rsidR="003403ED">
        <w:rPr>
          <w:rFonts w:ascii="Arial" w:hAnsi="Arial" w:cs="Arial"/>
          <w:b/>
          <w:sz w:val="20"/>
          <w:szCs w:val="20"/>
        </w:rPr>
        <w:t>5</w:t>
      </w:r>
    </w:p>
    <w:p w14:paraId="49F6C3C9" w14:textId="5C4D532B" w:rsidR="00284065" w:rsidRDefault="00284065" w:rsidP="00067E56">
      <w:pPr>
        <w:tabs>
          <w:tab w:val="right" w:leader="dot" w:pos="6237"/>
        </w:tabs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  <w:r w:rsidRPr="00284065">
        <w:rPr>
          <w:rFonts w:ascii="Arial" w:hAnsi="Arial" w:cs="Arial"/>
          <w:bCs/>
          <w:sz w:val="20"/>
          <w:szCs w:val="20"/>
        </w:rPr>
        <w:t xml:space="preserve">w sprawie </w:t>
      </w:r>
    </w:p>
    <w:p w14:paraId="4ADB238E" w14:textId="583D5627" w:rsidR="00284065" w:rsidRPr="00284065" w:rsidRDefault="00284065" w:rsidP="00067E56">
      <w:pPr>
        <w:tabs>
          <w:tab w:val="right" w:leader="dot" w:pos="6237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84065">
        <w:rPr>
          <w:rFonts w:ascii="Arial" w:hAnsi="Arial" w:cs="Arial"/>
          <w:b/>
          <w:sz w:val="20"/>
          <w:szCs w:val="20"/>
        </w:rPr>
        <w:t>sporządzenia audytu energetycznego budynku leśniczówki leśnictwa Szadek</w:t>
      </w:r>
    </w:p>
    <w:p w14:paraId="1FC35741" w14:textId="3F36BE38" w:rsidR="00632FA5" w:rsidRPr="00F53FF0" w:rsidRDefault="00632FA5" w:rsidP="00067E56">
      <w:pPr>
        <w:tabs>
          <w:tab w:val="right" w:leader="dot" w:pos="6237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8667E">
        <w:rPr>
          <w:rFonts w:ascii="Arial" w:hAnsi="Arial" w:cs="Arial"/>
          <w:bCs/>
          <w:sz w:val="20"/>
          <w:szCs w:val="20"/>
        </w:rPr>
        <w:t>pomiędzy</w:t>
      </w:r>
    </w:p>
    <w:p w14:paraId="51ECC21D" w14:textId="60CA3ACB" w:rsidR="004D30B2" w:rsidRPr="00F8667E" w:rsidRDefault="004D30B2" w:rsidP="00067E56">
      <w:pPr>
        <w:tabs>
          <w:tab w:val="right" w:leader="dot" w:pos="623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b/>
          <w:sz w:val="20"/>
          <w:szCs w:val="20"/>
        </w:rPr>
        <w:t xml:space="preserve">Państwowym Gospodarstwem Leśnym Lasy Państwowe Nadleśnictwem Poddębice </w:t>
      </w:r>
      <w:r w:rsidRPr="00F8667E">
        <w:rPr>
          <w:rFonts w:ascii="Arial" w:hAnsi="Arial" w:cs="Arial"/>
          <w:sz w:val="20"/>
          <w:szCs w:val="20"/>
        </w:rPr>
        <w:t>(reprezentującym Skarb Państwa w zakresie zarządzanego mienia) z siedzibą w Rodrysin 18A, 99-200 Poddębice, NIP: 828</w:t>
      </w:r>
      <w:r w:rsidR="00B70AE5">
        <w:rPr>
          <w:rFonts w:ascii="Arial" w:hAnsi="Arial" w:cs="Arial"/>
          <w:sz w:val="20"/>
          <w:szCs w:val="20"/>
        </w:rPr>
        <w:t> </w:t>
      </w:r>
      <w:r w:rsidRPr="00F8667E">
        <w:rPr>
          <w:rFonts w:ascii="Arial" w:hAnsi="Arial" w:cs="Arial"/>
          <w:sz w:val="20"/>
          <w:szCs w:val="20"/>
        </w:rPr>
        <w:t>000</w:t>
      </w:r>
      <w:r w:rsidR="00B70AE5">
        <w:rPr>
          <w:rFonts w:ascii="Arial" w:hAnsi="Arial" w:cs="Arial"/>
          <w:sz w:val="20"/>
          <w:szCs w:val="20"/>
        </w:rPr>
        <w:t xml:space="preserve"> </w:t>
      </w:r>
      <w:r w:rsidRPr="00F8667E">
        <w:rPr>
          <w:rFonts w:ascii="Arial" w:hAnsi="Arial" w:cs="Arial"/>
          <w:sz w:val="20"/>
          <w:szCs w:val="20"/>
        </w:rPr>
        <w:t>25</w:t>
      </w:r>
      <w:r w:rsidR="00B70AE5">
        <w:rPr>
          <w:rFonts w:ascii="Arial" w:hAnsi="Arial" w:cs="Arial"/>
          <w:sz w:val="20"/>
          <w:szCs w:val="20"/>
        </w:rPr>
        <w:t xml:space="preserve"> </w:t>
      </w:r>
      <w:r w:rsidRPr="00F8667E">
        <w:rPr>
          <w:rFonts w:ascii="Arial" w:hAnsi="Arial" w:cs="Arial"/>
          <w:sz w:val="20"/>
          <w:szCs w:val="20"/>
        </w:rPr>
        <w:t>81 reprezentowanym przez:</w:t>
      </w:r>
    </w:p>
    <w:p w14:paraId="02DFB452" w14:textId="60A84A35" w:rsidR="004D30B2" w:rsidRPr="00F8667E" w:rsidRDefault="004D30B2" w:rsidP="00067E56">
      <w:pPr>
        <w:numPr>
          <w:ilvl w:val="0"/>
          <w:numId w:val="13"/>
        </w:numPr>
        <w:tabs>
          <w:tab w:val="right" w:leader="dot" w:pos="6237"/>
        </w:tabs>
        <w:spacing w:line="276" w:lineRule="auto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 xml:space="preserve">Nadleśniczego, </w:t>
      </w:r>
      <w:r w:rsidR="005C4A35">
        <w:rPr>
          <w:rFonts w:ascii="Arial" w:hAnsi="Arial" w:cs="Arial"/>
          <w:sz w:val="20"/>
          <w:szCs w:val="20"/>
        </w:rPr>
        <w:t>……</w:t>
      </w:r>
      <w:r w:rsidR="00B70F5C">
        <w:rPr>
          <w:rFonts w:ascii="Arial" w:hAnsi="Arial" w:cs="Arial"/>
          <w:sz w:val="20"/>
          <w:szCs w:val="20"/>
        </w:rPr>
        <w:t xml:space="preserve">, </w:t>
      </w:r>
    </w:p>
    <w:p w14:paraId="5B1562D6" w14:textId="5C835D82" w:rsidR="004D30B2" w:rsidRPr="00F8667E" w:rsidRDefault="004D30B2" w:rsidP="00067E56">
      <w:pPr>
        <w:tabs>
          <w:tab w:val="right" w:leader="dot" w:pos="6237"/>
        </w:tabs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 xml:space="preserve">zwanym w dalszej części </w:t>
      </w:r>
      <w:r w:rsidR="005B4CA9">
        <w:rPr>
          <w:rFonts w:ascii="Arial" w:hAnsi="Arial" w:cs="Arial"/>
          <w:sz w:val="20"/>
          <w:szCs w:val="20"/>
        </w:rPr>
        <w:t>umowy</w:t>
      </w:r>
      <w:r w:rsidRPr="00F8667E">
        <w:rPr>
          <w:rFonts w:ascii="Arial" w:hAnsi="Arial" w:cs="Arial"/>
          <w:sz w:val="20"/>
          <w:szCs w:val="20"/>
        </w:rPr>
        <w:t xml:space="preserve"> </w:t>
      </w:r>
      <w:r w:rsidRPr="00F8667E">
        <w:rPr>
          <w:rFonts w:ascii="Arial" w:hAnsi="Arial" w:cs="Arial"/>
          <w:b/>
          <w:bCs/>
          <w:sz w:val="20"/>
          <w:szCs w:val="20"/>
        </w:rPr>
        <w:t>Zamawiającym,</w:t>
      </w:r>
    </w:p>
    <w:p w14:paraId="4326B1FB" w14:textId="40D59EA9" w:rsidR="009715C6" w:rsidRPr="009715C6" w:rsidRDefault="003403ED" w:rsidP="00067E56">
      <w:pPr>
        <w:pStyle w:val="Akapitzlist"/>
        <w:numPr>
          <w:ilvl w:val="0"/>
          <w:numId w:val="13"/>
        </w:numPr>
        <w:tabs>
          <w:tab w:val="left" w:leader="dot" w:pos="3969"/>
          <w:tab w:val="left" w:leader="dot" w:pos="8505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7B70238" w14:textId="4E809A68" w:rsidR="009715C6" w:rsidRDefault="003B6DF6" w:rsidP="00067E56">
      <w:pPr>
        <w:pStyle w:val="Akapitzlist"/>
        <w:tabs>
          <w:tab w:val="left" w:leader="dot" w:pos="3969"/>
          <w:tab w:val="left" w:leader="dot" w:pos="8505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E28989B" w14:textId="74DA7422" w:rsidR="005B4CA9" w:rsidRDefault="00D21D05" w:rsidP="00067E56">
      <w:pPr>
        <w:tabs>
          <w:tab w:val="left" w:leader="dot" w:pos="3969"/>
          <w:tab w:val="left" w:leader="dot" w:pos="8505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>zwanym dal</w:t>
      </w:r>
      <w:r w:rsidR="005B4CA9">
        <w:rPr>
          <w:rFonts w:ascii="Arial" w:hAnsi="Arial" w:cs="Arial"/>
          <w:sz w:val="20"/>
          <w:szCs w:val="20"/>
        </w:rPr>
        <w:t>szej części umowy</w:t>
      </w:r>
      <w:r w:rsidRPr="00F8667E">
        <w:rPr>
          <w:rFonts w:ascii="Arial" w:hAnsi="Arial" w:cs="Arial"/>
          <w:sz w:val="20"/>
          <w:szCs w:val="20"/>
        </w:rPr>
        <w:t xml:space="preserve"> </w:t>
      </w:r>
      <w:r w:rsidRPr="00F8667E">
        <w:rPr>
          <w:rFonts w:ascii="Arial" w:hAnsi="Arial" w:cs="Arial"/>
          <w:b/>
          <w:sz w:val="20"/>
          <w:szCs w:val="20"/>
        </w:rPr>
        <w:t>Wykonawcą</w:t>
      </w:r>
      <w:r w:rsidRPr="00F8667E">
        <w:rPr>
          <w:rFonts w:ascii="Arial" w:hAnsi="Arial" w:cs="Arial"/>
          <w:sz w:val="20"/>
          <w:szCs w:val="20"/>
        </w:rPr>
        <w:t>.</w:t>
      </w:r>
      <w:r w:rsidR="00690D80" w:rsidRPr="00F8667E">
        <w:rPr>
          <w:rFonts w:ascii="Arial" w:hAnsi="Arial" w:cs="Arial"/>
          <w:sz w:val="20"/>
          <w:szCs w:val="20"/>
        </w:rPr>
        <w:t xml:space="preserve"> </w:t>
      </w:r>
    </w:p>
    <w:p w14:paraId="27338738" w14:textId="7C8AD262" w:rsidR="003B6DF6" w:rsidRDefault="003B6DF6" w:rsidP="00067E56">
      <w:pPr>
        <w:tabs>
          <w:tab w:val="left" w:leader="dot" w:pos="3969"/>
          <w:tab w:val="left" w:leader="dot" w:pos="8505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Została zawarta umowa następującej treści.</w:t>
      </w:r>
    </w:p>
    <w:p w14:paraId="60D6E84D" w14:textId="54E81E16" w:rsidR="00F149CC" w:rsidRPr="00F8667E" w:rsidRDefault="003616FB" w:rsidP="00067E56">
      <w:pPr>
        <w:tabs>
          <w:tab w:val="left" w:leader="dot" w:pos="3969"/>
          <w:tab w:val="left" w:leader="dot" w:pos="8505"/>
        </w:tabs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8667E">
        <w:rPr>
          <w:rFonts w:ascii="Arial" w:hAnsi="Arial" w:cs="Arial"/>
          <w:b/>
          <w:sz w:val="20"/>
          <w:szCs w:val="20"/>
        </w:rPr>
        <w:t>§</w:t>
      </w:r>
      <w:r w:rsidR="000A6819">
        <w:rPr>
          <w:rFonts w:ascii="Arial" w:hAnsi="Arial" w:cs="Arial"/>
          <w:b/>
          <w:sz w:val="20"/>
          <w:szCs w:val="20"/>
        </w:rPr>
        <w:t xml:space="preserve"> </w:t>
      </w:r>
      <w:r w:rsidRPr="00F8667E">
        <w:rPr>
          <w:rFonts w:ascii="Arial" w:hAnsi="Arial" w:cs="Arial"/>
          <w:b/>
          <w:sz w:val="20"/>
          <w:szCs w:val="20"/>
        </w:rPr>
        <w:t>1</w:t>
      </w:r>
      <w:r w:rsidR="00FE4247" w:rsidRPr="00F8667E">
        <w:rPr>
          <w:rFonts w:ascii="Arial" w:hAnsi="Arial" w:cs="Arial"/>
          <w:b/>
          <w:sz w:val="20"/>
          <w:szCs w:val="20"/>
        </w:rPr>
        <w:t xml:space="preserve"> </w:t>
      </w:r>
    </w:p>
    <w:p w14:paraId="32D7D2AF" w14:textId="65903788" w:rsidR="00BE56C1" w:rsidRPr="00BE56C1" w:rsidRDefault="00284065" w:rsidP="00067E56">
      <w:pPr>
        <w:tabs>
          <w:tab w:val="left" w:leader="dot" w:pos="3969"/>
          <w:tab w:val="left" w:leader="dot" w:pos="8505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i forma przedmiotu umowy</w:t>
      </w:r>
    </w:p>
    <w:p w14:paraId="69A67289" w14:textId="53273852" w:rsidR="005A579B" w:rsidRDefault="003616FB" w:rsidP="00067E56">
      <w:pPr>
        <w:pStyle w:val="Akapitzlist"/>
        <w:numPr>
          <w:ilvl w:val="0"/>
          <w:numId w:val="8"/>
        </w:numPr>
        <w:tabs>
          <w:tab w:val="left" w:leader="dot" w:pos="8931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A579B">
        <w:rPr>
          <w:rFonts w:ascii="Arial" w:hAnsi="Arial" w:cs="Arial"/>
          <w:sz w:val="20"/>
          <w:szCs w:val="20"/>
        </w:rPr>
        <w:t xml:space="preserve">Zamawiający zleca, a Wykonawca przyjmuje do wykonania </w:t>
      </w:r>
      <w:r w:rsidR="00284065" w:rsidRPr="005A579B">
        <w:rPr>
          <w:rFonts w:ascii="Arial" w:hAnsi="Arial" w:cs="Arial"/>
          <w:sz w:val="20"/>
          <w:szCs w:val="20"/>
        </w:rPr>
        <w:t xml:space="preserve">audyt energetyczny </w:t>
      </w:r>
      <w:r w:rsidR="005A579B" w:rsidRPr="005A579B">
        <w:rPr>
          <w:rFonts w:ascii="Arial" w:hAnsi="Arial" w:cs="Arial"/>
          <w:sz w:val="20"/>
          <w:szCs w:val="20"/>
        </w:rPr>
        <w:t xml:space="preserve">budynku leśniczówki leśnictwa Szadek </w:t>
      </w:r>
      <w:r w:rsidR="007251FE" w:rsidRPr="005A579B">
        <w:rPr>
          <w:rFonts w:ascii="Arial" w:hAnsi="Arial" w:cs="Arial"/>
          <w:sz w:val="20"/>
          <w:szCs w:val="20"/>
        </w:rPr>
        <w:t>zlokalizowanej w:</w:t>
      </w:r>
      <w:r w:rsidR="007251FE" w:rsidRPr="005A579B">
        <w:rPr>
          <w:rFonts w:ascii="Arial" w:hAnsi="Arial" w:cs="Arial"/>
          <w:b/>
          <w:bCs/>
          <w:sz w:val="20"/>
          <w:szCs w:val="20"/>
        </w:rPr>
        <w:t xml:space="preserve"> </w:t>
      </w:r>
      <w:r w:rsidR="005A579B" w:rsidRPr="005A579B">
        <w:rPr>
          <w:rFonts w:ascii="Arial" w:hAnsi="Arial" w:cs="Arial"/>
          <w:sz w:val="20"/>
          <w:szCs w:val="20"/>
        </w:rPr>
        <w:t>Wielka Wieś 26, 98-240 Szadek, dz. ew. 221/12, ob. ew. Szadek ob. Wiejski, gmina Szadek</w:t>
      </w:r>
      <w:r w:rsidR="00B450EE">
        <w:rPr>
          <w:rFonts w:ascii="Arial" w:hAnsi="Arial" w:cs="Arial"/>
          <w:sz w:val="20"/>
          <w:szCs w:val="20"/>
        </w:rPr>
        <w:t>.</w:t>
      </w:r>
      <w:r w:rsidR="005A579B" w:rsidRPr="005A579B">
        <w:rPr>
          <w:rFonts w:ascii="Arial" w:hAnsi="Arial" w:cs="Arial"/>
          <w:sz w:val="20"/>
          <w:szCs w:val="20"/>
        </w:rPr>
        <w:t xml:space="preserve"> </w:t>
      </w:r>
    </w:p>
    <w:p w14:paraId="5353F54E" w14:textId="4998D7FB" w:rsidR="006157B6" w:rsidRDefault="006157B6" w:rsidP="00067E56">
      <w:pPr>
        <w:pStyle w:val="Akapitzlist"/>
        <w:numPr>
          <w:ilvl w:val="0"/>
          <w:numId w:val="8"/>
        </w:numPr>
        <w:tabs>
          <w:tab w:val="left" w:leader="dot" w:pos="8931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Audyt będzie zawierał</w:t>
      </w:r>
      <w:r w:rsidRPr="006157B6">
        <w:rPr>
          <w:rFonts w:ascii="Arial" w:hAnsi="Arial" w:cs="Arial"/>
          <w:sz w:val="20"/>
          <w:szCs w:val="20"/>
        </w:rPr>
        <w:t xml:space="preserve"> informację techniczno-ekonomiczną, która zaprezentuje analizę oraz ocenę aktualnej sytuacji energetycznej budynku wraz z proponowanym zakresem możliwych do przeprowadzenia ulepszeń, ich kosztów, spodziewanych efektów, a  także opłacalności – zwrotu poniesionych nakładów w czasie</w:t>
      </w:r>
      <w:r>
        <w:rPr>
          <w:rFonts w:ascii="Arial" w:hAnsi="Arial" w:cs="Arial"/>
          <w:sz w:val="20"/>
          <w:szCs w:val="20"/>
        </w:rPr>
        <w:t>.</w:t>
      </w:r>
    </w:p>
    <w:p w14:paraId="6BE94015" w14:textId="31974C9E" w:rsidR="00067E56" w:rsidRDefault="00067E56" w:rsidP="00067E56">
      <w:pPr>
        <w:pStyle w:val="Akapitzlist"/>
        <w:numPr>
          <w:ilvl w:val="0"/>
          <w:numId w:val="8"/>
        </w:numPr>
        <w:tabs>
          <w:tab w:val="left" w:leader="dot" w:pos="8931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Dokumentacja powinna zawierać m.in:</w:t>
      </w:r>
    </w:p>
    <w:p w14:paraId="0E070B01" w14:textId="798A29B1" w:rsidR="00067E56" w:rsidRDefault="00067E56" w:rsidP="00067E56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56">
        <w:rPr>
          <w:rFonts w:ascii="Arial" w:hAnsi="Arial" w:cs="Arial"/>
          <w:sz w:val="20"/>
          <w:szCs w:val="20"/>
        </w:rPr>
        <w:t>Kartę audytu energetycznego budynku</w:t>
      </w:r>
      <w:r>
        <w:rPr>
          <w:rFonts w:ascii="Arial" w:hAnsi="Arial" w:cs="Arial"/>
          <w:sz w:val="20"/>
          <w:szCs w:val="20"/>
        </w:rPr>
        <w:t>.</w:t>
      </w:r>
    </w:p>
    <w:p w14:paraId="7F817172" w14:textId="77777777" w:rsidR="00067E56" w:rsidRPr="00067E56" w:rsidRDefault="00067E56" w:rsidP="00067E56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56">
        <w:rPr>
          <w:rFonts w:ascii="Arial" w:hAnsi="Arial" w:cs="Arial"/>
          <w:sz w:val="20"/>
          <w:szCs w:val="20"/>
        </w:rPr>
        <w:t>Inwentaryzację techniczno-budowlaną budynku.</w:t>
      </w:r>
    </w:p>
    <w:p w14:paraId="6195F2DB" w14:textId="015B4BF7" w:rsidR="00067E56" w:rsidRDefault="00067E56" w:rsidP="00067E56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56">
        <w:rPr>
          <w:rFonts w:ascii="Arial" w:hAnsi="Arial" w:cs="Arial"/>
          <w:sz w:val="20"/>
          <w:szCs w:val="20"/>
        </w:rPr>
        <w:t>Ocenę stanu technicznego każdego budynku, opis charakterystyki energetycznej, lokalnego źródła cieplnego i możliwych do zidentyfikowania danych dotyczących zużycia energii.</w:t>
      </w:r>
    </w:p>
    <w:p w14:paraId="667B5614" w14:textId="610FFDC1" w:rsidR="00067E56" w:rsidRPr="00067E56" w:rsidRDefault="00067E56" w:rsidP="00067E56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56">
        <w:rPr>
          <w:rFonts w:ascii="Arial" w:hAnsi="Arial" w:cs="Arial"/>
          <w:sz w:val="20"/>
          <w:szCs w:val="20"/>
        </w:rPr>
        <w:t>Część rysunkową: plan sytuacyjny zawierający co najmniej wymiar wszystkich ścian zewnętrznych budynku w zakresie umożliwiającym sporządzenie i weryfikację przedmiarów robót przewidzianych do realizacji, a także widoki elewacji w postaci dokumentacji fotograficznej każdej ze ścian zewnętrznych budynku oraz innych istotnych dla planowanych przedsięwzięć modernizacyjnych elementów budynku.</w:t>
      </w:r>
    </w:p>
    <w:p w14:paraId="3BEC9BFD" w14:textId="77777777" w:rsidR="00067E56" w:rsidRPr="00067E56" w:rsidRDefault="00067E56" w:rsidP="00067E56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56">
        <w:rPr>
          <w:rFonts w:ascii="Arial" w:hAnsi="Arial" w:cs="Arial"/>
          <w:sz w:val="20"/>
          <w:szCs w:val="20"/>
        </w:rPr>
        <w:t>Wybór optymalnego wariantu przedsięwzięcia termomodernizacyjnego powinien wskazywać optymalne rozwiązanie termomodernizacyjne dla budynku, ocenę opłacalności każdego wariantu i czasu jego zwrotu SPBT.</w:t>
      </w:r>
    </w:p>
    <w:p w14:paraId="47053BD4" w14:textId="7ED5E9A9" w:rsidR="00067E56" w:rsidRPr="00067E56" w:rsidRDefault="00067E56" w:rsidP="00067E56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56">
        <w:rPr>
          <w:rFonts w:ascii="Arial" w:hAnsi="Arial" w:cs="Arial"/>
          <w:sz w:val="20"/>
          <w:szCs w:val="20"/>
        </w:rPr>
        <w:t>Szczegółowy zakres i formy audytu energetycznego oraz części audytu remontowego, wzorów kart audytów, a także algorytmu oceny opłacalności przedsięwzięcia termomodernizacyjnego określa rozporządzenie Ministra Infrastruktury z dnia 17 marca 2009 r. w sprawie szczegółowego zakresu i form audytu energetycznego oraz części audytu remontowego, wzorów kart audytów</w:t>
      </w:r>
      <w:r w:rsidR="008F0BD9">
        <w:rPr>
          <w:rFonts w:ascii="Arial" w:hAnsi="Arial" w:cs="Arial"/>
          <w:sz w:val="20"/>
          <w:szCs w:val="20"/>
        </w:rPr>
        <w:t xml:space="preserve">, a także algorytmu oceny opłacalności </w:t>
      </w:r>
      <w:r w:rsidR="008F0BD9" w:rsidRPr="008F0BD9">
        <w:rPr>
          <w:rFonts w:ascii="Arial" w:hAnsi="Arial" w:cs="Arial"/>
          <w:sz w:val="20"/>
          <w:szCs w:val="20"/>
        </w:rPr>
        <w:t>przedsięwzięcia termomodernizacyjnego</w:t>
      </w:r>
    </w:p>
    <w:p w14:paraId="20EE55A3" w14:textId="77777777" w:rsidR="00067E56" w:rsidRDefault="00067E56" w:rsidP="00067E5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56">
        <w:rPr>
          <w:rFonts w:ascii="Arial" w:hAnsi="Arial" w:cs="Arial"/>
          <w:sz w:val="20"/>
          <w:szCs w:val="20"/>
        </w:rPr>
        <w:t>Wykonawca przy realizacji przedmiotu zamówienia będzie posiłkował się wiedzą techniczną, aktualnie obowiązującymi przepisami oraz metodologiami audytowymi opisanymi w:</w:t>
      </w:r>
    </w:p>
    <w:p w14:paraId="11E01EE9" w14:textId="77777777" w:rsidR="00067E56" w:rsidRPr="00067E56" w:rsidRDefault="00067E56" w:rsidP="00067E56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56">
        <w:rPr>
          <w:rFonts w:ascii="Arial" w:hAnsi="Arial" w:cs="Arial"/>
          <w:sz w:val="20"/>
          <w:szCs w:val="20"/>
        </w:rPr>
        <w:t xml:space="preserve">Rozporządzeniu Ministra Infrastruktury z dnia 17 marca 2009 r. w sprawie szczegółowego zakresu i form audytu energetycznego oraz części audytu remontowego, wzorów kart </w:t>
      </w:r>
      <w:r w:rsidRPr="00067E56">
        <w:rPr>
          <w:rFonts w:ascii="Arial" w:hAnsi="Arial" w:cs="Arial"/>
          <w:sz w:val="20"/>
          <w:szCs w:val="20"/>
        </w:rPr>
        <w:lastRenderedPageBreak/>
        <w:t>audytów, a także algorytmu oceny opłacalności przedsięwzięcia termomodernizacyjnego (Dz. U. Nr 43 poz. 346 z późn. zm.).</w:t>
      </w:r>
    </w:p>
    <w:p w14:paraId="70425921" w14:textId="77777777" w:rsidR="00067E56" w:rsidRPr="00067E56" w:rsidRDefault="00067E56" w:rsidP="00067E56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56">
        <w:rPr>
          <w:rFonts w:ascii="Arial" w:hAnsi="Arial" w:cs="Arial"/>
          <w:sz w:val="20"/>
          <w:szCs w:val="20"/>
        </w:rPr>
        <w:t>Rozporządzeniu Ministra Energii z dnia 5 października 2017 r. w sprawie szczegółowego zakresu i sposobu sporządzania audytu efektywności energetycznej oraz metod obliczania oszczędności energii (Dz. U. z 2023 r. poz. 1220, tekst jednolity).</w:t>
      </w:r>
    </w:p>
    <w:p w14:paraId="62A274FA" w14:textId="08BEA266" w:rsidR="00067E56" w:rsidRPr="00067E56" w:rsidRDefault="00067E56" w:rsidP="00067E56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56">
        <w:rPr>
          <w:rFonts w:ascii="Arial" w:hAnsi="Arial" w:cs="Arial"/>
          <w:sz w:val="20"/>
          <w:szCs w:val="20"/>
        </w:rPr>
        <w:t>Ustawie z dnia 29 sierpnia 2014 r. o charakterystyce energetycznej budynków (Dz. U. z</w:t>
      </w:r>
      <w:r>
        <w:rPr>
          <w:rFonts w:ascii="Arial" w:hAnsi="Arial" w:cs="Arial"/>
          <w:sz w:val="20"/>
          <w:szCs w:val="20"/>
        </w:rPr>
        <w:t xml:space="preserve">   </w:t>
      </w:r>
      <w:r w:rsidRPr="00067E56">
        <w:rPr>
          <w:rFonts w:ascii="Arial" w:hAnsi="Arial" w:cs="Arial"/>
          <w:sz w:val="20"/>
          <w:szCs w:val="20"/>
        </w:rPr>
        <w:t>2024 r. poz. 101).</w:t>
      </w:r>
    </w:p>
    <w:p w14:paraId="60F50530" w14:textId="77777777" w:rsidR="00067E56" w:rsidRPr="00067E56" w:rsidRDefault="00067E56" w:rsidP="00067E56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56">
        <w:rPr>
          <w:rFonts w:ascii="Arial" w:hAnsi="Arial" w:cs="Arial"/>
          <w:sz w:val="20"/>
          <w:szCs w:val="20"/>
        </w:rPr>
        <w:t>Ustawie z dnia 20 maja 2016 r. o efektywności energetycznej (Dz. U. z 2024 r. poz. 1047, 1946.).</w:t>
      </w:r>
    </w:p>
    <w:p w14:paraId="121EE144" w14:textId="77777777" w:rsidR="00067E56" w:rsidRPr="00067E56" w:rsidRDefault="00067E56" w:rsidP="00067E56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56">
        <w:rPr>
          <w:rFonts w:ascii="Arial" w:hAnsi="Arial" w:cs="Arial"/>
          <w:sz w:val="20"/>
          <w:szCs w:val="20"/>
        </w:rPr>
        <w:t>Ustawie z dnia 10 kwietnia 1997 r. Prawo energetyczne (Dz. U. z 2024 r. poz. 266, 834, 859, 1847, 1881).</w:t>
      </w:r>
    </w:p>
    <w:p w14:paraId="357E09F0" w14:textId="77777777" w:rsidR="00067E56" w:rsidRPr="00067E56" w:rsidRDefault="00067E56" w:rsidP="00067E56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56">
        <w:rPr>
          <w:rFonts w:ascii="Arial" w:hAnsi="Arial" w:cs="Arial"/>
          <w:sz w:val="20"/>
          <w:szCs w:val="20"/>
        </w:rPr>
        <w:t>Rozporządzeniu Ministra Infrastruktury z dnia 17 marca 2009 r. w sprawie szczegółowego sposobu weryfikacji audytu energetycznego i części audytu remontowego oraz szczegółowych warunków, jakie powinny spełniać podmioty, którym Bank Gospodarstwa Krajowego może zlecać wykonanie weryfikacji audytów (Dz. U. Nr 43 poz. 347 z późn. zm.).</w:t>
      </w:r>
    </w:p>
    <w:p w14:paraId="53AD79D8" w14:textId="77777777" w:rsidR="00067E56" w:rsidRPr="00067E56" w:rsidRDefault="00067E56" w:rsidP="00067E56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56">
        <w:rPr>
          <w:rFonts w:ascii="Arial" w:hAnsi="Arial" w:cs="Arial"/>
          <w:sz w:val="20"/>
          <w:szCs w:val="20"/>
        </w:rPr>
        <w:t>Rozporządzeniu Ministra Infrastruktury i Rozwoju z dnia 27 lutego 2015 r., w  sprawie metodologii wyznaczania charakterystyki energetycznej budynku lub części budynku oraz świadectw charakterystyki energetycznej (Dz. U. z 2015 r. poz. 376 z późn. zm.).</w:t>
      </w:r>
    </w:p>
    <w:p w14:paraId="142EC6BB" w14:textId="08366B44" w:rsidR="005E7850" w:rsidRPr="00344EA5" w:rsidRDefault="00067E56" w:rsidP="00344EA5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56">
        <w:rPr>
          <w:rFonts w:ascii="Arial" w:hAnsi="Arial" w:cs="Arial"/>
          <w:sz w:val="20"/>
          <w:szCs w:val="20"/>
        </w:rPr>
        <w:t>Rozporządzeniu Ministra Infrastruktury z dnia 12 kwietnia 2002 r. w sprawie warunków technicznych, jakim powinny odpowiadać budynki i ich usytuowanie (Dz. U. z 2022, poz. 1225, tekst jedn.).</w:t>
      </w:r>
    </w:p>
    <w:p w14:paraId="07B6B3E9" w14:textId="097B5C4E" w:rsidR="00D63968" w:rsidRDefault="00E00674" w:rsidP="00067E56">
      <w:pPr>
        <w:pStyle w:val="Akapitzlist"/>
        <w:numPr>
          <w:ilvl w:val="0"/>
          <w:numId w:val="8"/>
        </w:numPr>
        <w:tabs>
          <w:tab w:val="left" w:leader="dot" w:pos="8931"/>
        </w:tabs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 xml:space="preserve">Dokumentacja musi </w:t>
      </w:r>
      <w:r w:rsidR="001A2DFE">
        <w:rPr>
          <w:rFonts w:ascii="Arial" w:hAnsi="Arial" w:cs="Arial"/>
          <w:sz w:val="20"/>
          <w:szCs w:val="20"/>
        </w:rPr>
        <w:t>zostać</w:t>
      </w:r>
      <w:r w:rsidRPr="00F8667E">
        <w:rPr>
          <w:rFonts w:ascii="Arial" w:hAnsi="Arial" w:cs="Arial"/>
          <w:sz w:val="20"/>
          <w:szCs w:val="20"/>
        </w:rPr>
        <w:t xml:space="preserve"> sporządzona w</w:t>
      </w:r>
      <w:r w:rsidR="001A2DFE">
        <w:rPr>
          <w:rFonts w:ascii="Arial" w:hAnsi="Arial" w:cs="Arial"/>
          <w:sz w:val="20"/>
          <w:szCs w:val="20"/>
        </w:rPr>
        <w:t xml:space="preserve"> formie papierowej -</w:t>
      </w:r>
      <w:r w:rsidRPr="00F8667E">
        <w:rPr>
          <w:rFonts w:ascii="Arial" w:hAnsi="Arial" w:cs="Arial"/>
          <w:sz w:val="20"/>
          <w:szCs w:val="20"/>
        </w:rPr>
        <w:t xml:space="preserve"> </w:t>
      </w:r>
      <w:bookmarkStart w:id="0" w:name="_Hlk169171635"/>
      <w:r w:rsidR="005E7850">
        <w:rPr>
          <w:rFonts w:ascii="Arial" w:hAnsi="Arial" w:cs="Arial"/>
          <w:sz w:val="20"/>
          <w:szCs w:val="20"/>
        </w:rPr>
        <w:t>2</w:t>
      </w:r>
      <w:r w:rsidRPr="00F8667E">
        <w:rPr>
          <w:rFonts w:ascii="Arial" w:hAnsi="Arial" w:cs="Arial"/>
          <w:sz w:val="20"/>
          <w:szCs w:val="20"/>
        </w:rPr>
        <w:t xml:space="preserve"> egzempla</w:t>
      </w:r>
      <w:r w:rsidR="001A2DFE">
        <w:rPr>
          <w:rFonts w:ascii="Arial" w:hAnsi="Arial" w:cs="Arial"/>
          <w:sz w:val="20"/>
          <w:szCs w:val="20"/>
        </w:rPr>
        <w:t>rze</w:t>
      </w:r>
      <w:r w:rsidRPr="00F8667E">
        <w:rPr>
          <w:rFonts w:ascii="Arial" w:hAnsi="Arial" w:cs="Arial"/>
          <w:sz w:val="20"/>
          <w:szCs w:val="20"/>
        </w:rPr>
        <w:t xml:space="preserve"> </w:t>
      </w:r>
      <w:r w:rsidR="001A2DFE">
        <w:rPr>
          <w:rFonts w:ascii="Arial" w:hAnsi="Arial" w:cs="Arial"/>
          <w:sz w:val="20"/>
          <w:szCs w:val="20"/>
        </w:rPr>
        <w:t>oraz wersji elektronicznej -</w:t>
      </w:r>
      <w:r w:rsidRPr="00F8667E">
        <w:rPr>
          <w:rFonts w:ascii="Arial" w:hAnsi="Arial" w:cs="Arial"/>
          <w:sz w:val="20"/>
          <w:szCs w:val="20"/>
        </w:rPr>
        <w:t xml:space="preserve"> 1 egz</w:t>
      </w:r>
      <w:r w:rsidR="001A2DFE">
        <w:rPr>
          <w:rFonts w:ascii="Arial" w:hAnsi="Arial" w:cs="Arial"/>
          <w:sz w:val="20"/>
          <w:szCs w:val="20"/>
        </w:rPr>
        <w:t xml:space="preserve">emplarz </w:t>
      </w:r>
      <w:r w:rsidRPr="00F8667E">
        <w:rPr>
          <w:rFonts w:ascii="Arial" w:hAnsi="Arial" w:cs="Arial"/>
          <w:sz w:val="20"/>
          <w:szCs w:val="20"/>
        </w:rPr>
        <w:t>na płycie CD w formacie PDF</w:t>
      </w:r>
      <w:bookmarkEnd w:id="0"/>
      <w:r w:rsidR="00067E56">
        <w:rPr>
          <w:rFonts w:ascii="Arial" w:hAnsi="Arial" w:cs="Arial"/>
          <w:sz w:val="20"/>
          <w:szCs w:val="20"/>
        </w:rPr>
        <w:t xml:space="preserve"> oraz edytowalnym</w:t>
      </w:r>
      <w:r w:rsidRPr="00F8667E">
        <w:rPr>
          <w:rFonts w:ascii="Arial" w:hAnsi="Arial" w:cs="Arial"/>
          <w:sz w:val="20"/>
          <w:szCs w:val="20"/>
        </w:rPr>
        <w:t xml:space="preserve">. </w:t>
      </w:r>
    </w:p>
    <w:p w14:paraId="066B8643" w14:textId="5C90CAB7" w:rsidR="00E00674" w:rsidRPr="00D63968" w:rsidRDefault="00E00674" w:rsidP="00067E56">
      <w:pPr>
        <w:pStyle w:val="Akapitzlist"/>
        <w:numPr>
          <w:ilvl w:val="0"/>
          <w:numId w:val="8"/>
        </w:numPr>
        <w:tabs>
          <w:tab w:val="left" w:leader="dot" w:pos="8931"/>
        </w:tabs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63968">
        <w:rPr>
          <w:rFonts w:ascii="Arial" w:hAnsi="Arial" w:cs="Arial"/>
          <w:sz w:val="20"/>
          <w:szCs w:val="20"/>
        </w:rPr>
        <w:t>Dokumentacja musi być wykonana w stanie kompletnym z punktu widzenia celu, któremu ma służyć, a także zgodnie z obowiązującymi przepisami i normami</w:t>
      </w:r>
      <w:r w:rsidR="00CC30FB" w:rsidRPr="00D63968">
        <w:rPr>
          <w:rFonts w:ascii="Arial" w:hAnsi="Arial" w:cs="Arial"/>
          <w:sz w:val="20"/>
          <w:szCs w:val="20"/>
        </w:rPr>
        <w:t>.</w:t>
      </w:r>
    </w:p>
    <w:p w14:paraId="343C0922" w14:textId="77777777" w:rsidR="00A10963" w:rsidRDefault="00A10963" w:rsidP="00067E56">
      <w:pPr>
        <w:tabs>
          <w:tab w:val="left" w:leader="dot" w:pos="8931"/>
        </w:tabs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77FB9D1" w14:textId="58724E8B" w:rsidR="00C717B2" w:rsidRDefault="003616FB" w:rsidP="00067E56">
      <w:pPr>
        <w:tabs>
          <w:tab w:val="left" w:leader="dot" w:pos="8931"/>
        </w:tabs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8667E">
        <w:rPr>
          <w:rFonts w:ascii="Arial" w:hAnsi="Arial" w:cs="Arial"/>
          <w:b/>
          <w:sz w:val="20"/>
          <w:szCs w:val="20"/>
        </w:rPr>
        <w:t>§</w:t>
      </w:r>
      <w:r w:rsidR="000A6819">
        <w:rPr>
          <w:rFonts w:ascii="Arial" w:hAnsi="Arial" w:cs="Arial"/>
          <w:b/>
          <w:sz w:val="20"/>
          <w:szCs w:val="20"/>
        </w:rPr>
        <w:t xml:space="preserve"> </w:t>
      </w:r>
      <w:r w:rsidRPr="00F8667E">
        <w:rPr>
          <w:rFonts w:ascii="Arial" w:hAnsi="Arial" w:cs="Arial"/>
          <w:b/>
          <w:sz w:val="20"/>
          <w:szCs w:val="20"/>
        </w:rPr>
        <w:t>2</w:t>
      </w:r>
    </w:p>
    <w:p w14:paraId="66B93509" w14:textId="77777777" w:rsidR="001273F4" w:rsidRPr="00F8667E" w:rsidRDefault="001273F4" w:rsidP="00067E56">
      <w:pPr>
        <w:pStyle w:val="Akapitzlist"/>
        <w:tabs>
          <w:tab w:val="left" w:leader="dot" w:pos="8931"/>
        </w:tabs>
        <w:spacing w:after="120" w:line="276" w:lineRule="auto"/>
        <w:ind w:left="0"/>
        <w:contextualSpacing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Termin realizacji umowy</w:t>
      </w:r>
    </w:p>
    <w:p w14:paraId="6A349A18" w14:textId="77777777" w:rsidR="001273F4" w:rsidRDefault="001273F4" w:rsidP="00067E56">
      <w:pPr>
        <w:pStyle w:val="Akapitzlist"/>
        <w:numPr>
          <w:ilvl w:val="0"/>
          <w:numId w:val="15"/>
        </w:numPr>
        <w:tabs>
          <w:tab w:val="left" w:leader="dot" w:pos="8931"/>
        </w:tabs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8667E">
        <w:rPr>
          <w:rFonts w:ascii="Arial" w:hAnsi="Arial" w:cs="Arial"/>
          <w:bCs/>
          <w:sz w:val="20"/>
          <w:szCs w:val="20"/>
        </w:rPr>
        <w:t xml:space="preserve">Termin rozpoczęcia </w:t>
      </w:r>
      <w:r>
        <w:rPr>
          <w:rFonts w:ascii="Arial" w:hAnsi="Arial" w:cs="Arial"/>
          <w:bCs/>
          <w:sz w:val="20"/>
          <w:szCs w:val="20"/>
        </w:rPr>
        <w:t>realizacji przedmiotu umowy</w:t>
      </w:r>
      <w:r w:rsidRPr="00F8667E">
        <w:rPr>
          <w:rFonts w:ascii="Arial" w:hAnsi="Arial" w:cs="Arial"/>
          <w:bCs/>
          <w:sz w:val="20"/>
          <w:szCs w:val="20"/>
        </w:rPr>
        <w:t xml:space="preserve"> nastąpi niezwłocznie po podpisaniu </w:t>
      </w:r>
      <w:r>
        <w:rPr>
          <w:rFonts w:ascii="Arial" w:hAnsi="Arial" w:cs="Arial"/>
          <w:bCs/>
          <w:sz w:val="20"/>
          <w:szCs w:val="20"/>
        </w:rPr>
        <w:t>umowy</w:t>
      </w:r>
      <w:r w:rsidRPr="00F8667E">
        <w:rPr>
          <w:rFonts w:ascii="Arial" w:hAnsi="Arial" w:cs="Arial"/>
          <w:bCs/>
          <w:sz w:val="20"/>
          <w:szCs w:val="20"/>
        </w:rPr>
        <w:t>.</w:t>
      </w:r>
    </w:p>
    <w:p w14:paraId="7F088646" w14:textId="49F954A8" w:rsidR="001273F4" w:rsidRDefault="001273F4" w:rsidP="00067E56">
      <w:pPr>
        <w:pStyle w:val="Akapitzlist"/>
        <w:numPr>
          <w:ilvl w:val="0"/>
          <w:numId w:val="15"/>
        </w:numPr>
        <w:tabs>
          <w:tab w:val="left" w:leader="dot" w:pos="8931"/>
        </w:tabs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Termin zakończenia realizacji przedmiotu umowy ustala się</w:t>
      </w:r>
      <w:r w:rsidRPr="00FA32B9">
        <w:rPr>
          <w:rFonts w:ascii="Arial" w:hAnsi="Arial" w:cs="Arial"/>
          <w:bCs/>
          <w:sz w:val="20"/>
          <w:szCs w:val="20"/>
        </w:rPr>
        <w:t xml:space="preserve"> do </w:t>
      </w:r>
      <w:r w:rsidR="005467EA">
        <w:rPr>
          <w:rFonts w:ascii="Arial" w:hAnsi="Arial" w:cs="Arial"/>
          <w:bCs/>
          <w:sz w:val="20"/>
          <w:szCs w:val="20"/>
        </w:rPr>
        <w:t>02</w:t>
      </w:r>
      <w:r>
        <w:rPr>
          <w:rFonts w:ascii="Arial" w:hAnsi="Arial" w:cs="Arial"/>
          <w:bCs/>
          <w:sz w:val="20"/>
          <w:szCs w:val="20"/>
        </w:rPr>
        <w:t>.</w:t>
      </w:r>
      <w:r w:rsidR="00B05D0F">
        <w:rPr>
          <w:rFonts w:ascii="Arial" w:hAnsi="Arial" w:cs="Arial"/>
          <w:bCs/>
          <w:sz w:val="20"/>
          <w:szCs w:val="20"/>
        </w:rPr>
        <w:t>0</w:t>
      </w:r>
      <w:r w:rsidR="005467EA">
        <w:rPr>
          <w:rFonts w:ascii="Arial" w:hAnsi="Arial" w:cs="Arial"/>
          <w:bCs/>
          <w:sz w:val="20"/>
          <w:szCs w:val="20"/>
        </w:rPr>
        <w:t>6</w:t>
      </w:r>
      <w:r w:rsidRPr="00946CB8">
        <w:rPr>
          <w:rFonts w:ascii="Arial" w:hAnsi="Arial" w:cs="Arial"/>
          <w:bCs/>
          <w:sz w:val="20"/>
          <w:szCs w:val="20"/>
        </w:rPr>
        <w:t>.202</w:t>
      </w:r>
      <w:r w:rsidR="00B05D0F">
        <w:rPr>
          <w:rFonts w:ascii="Arial" w:hAnsi="Arial" w:cs="Arial"/>
          <w:bCs/>
          <w:sz w:val="20"/>
          <w:szCs w:val="20"/>
        </w:rPr>
        <w:t>5 r</w:t>
      </w:r>
      <w:r w:rsidRPr="00946CB8">
        <w:rPr>
          <w:rFonts w:ascii="Arial" w:hAnsi="Arial" w:cs="Arial"/>
          <w:bCs/>
          <w:sz w:val="20"/>
          <w:szCs w:val="20"/>
        </w:rPr>
        <w:t>.</w:t>
      </w:r>
    </w:p>
    <w:p w14:paraId="0514196E" w14:textId="4AB6A73F" w:rsidR="001273F4" w:rsidRPr="00C7695C" w:rsidRDefault="001273F4" w:rsidP="00067E56">
      <w:pPr>
        <w:pStyle w:val="Akapitzlist"/>
        <w:numPr>
          <w:ilvl w:val="0"/>
          <w:numId w:val="15"/>
        </w:numPr>
        <w:tabs>
          <w:tab w:val="left" w:leader="dot" w:pos="8931"/>
        </w:tabs>
        <w:spacing w:before="120" w:after="0" w:line="276" w:lineRule="auto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Przy czy za zakończenie realizacji, o której mowa w ust. 2 rozumie się przekazanie kompletnej dokumentacji , o której mowa w </w:t>
      </w:r>
      <w:r w:rsidRPr="001273F4">
        <w:rPr>
          <w:rFonts w:ascii="Arial" w:hAnsi="Arial" w:cs="Arial"/>
          <w:bCs/>
          <w:sz w:val="20"/>
          <w:szCs w:val="20"/>
        </w:rPr>
        <w:t xml:space="preserve">§ </w:t>
      </w:r>
      <w:r>
        <w:rPr>
          <w:rFonts w:ascii="Arial" w:hAnsi="Arial" w:cs="Arial"/>
          <w:bCs/>
          <w:sz w:val="20"/>
          <w:szCs w:val="20"/>
        </w:rPr>
        <w:t xml:space="preserve">1 ust. 3 umowy. </w:t>
      </w:r>
    </w:p>
    <w:p w14:paraId="72BE306C" w14:textId="61BEEC4B" w:rsidR="00073A83" w:rsidRDefault="00073A83" w:rsidP="00067E56">
      <w:pPr>
        <w:pStyle w:val="Akapitzlist"/>
        <w:tabs>
          <w:tab w:val="left" w:leader="dot" w:pos="8931"/>
        </w:tabs>
        <w:spacing w:before="240" w:after="0" w:line="276" w:lineRule="auto"/>
        <w:ind w:left="0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C7695C">
        <w:rPr>
          <w:rFonts w:ascii="Arial" w:hAnsi="Arial" w:cs="Arial"/>
          <w:b/>
          <w:sz w:val="20"/>
          <w:szCs w:val="20"/>
        </w:rPr>
        <w:t>§</w:t>
      </w:r>
      <w:r w:rsidR="00961A7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AF4814">
        <w:rPr>
          <w:rFonts w:ascii="Arial" w:hAnsi="Arial" w:cs="Arial"/>
          <w:b/>
          <w:sz w:val="20"/>
          <w:szCs w:val="20"/>
        </w:rPr>
        <w:t>3</w:t>
      </w:r>
    </w:p>
    <w:p w14:paraId="2C37422C" w14:textId="560A9E57" w:rsidR="00BB6335" w:rsidRPr="00F8667E" w:rsidRDefault="00BB6335" w:rsidP="00067E56">
      <w:pPr>
        <w:tabs>
          <w:tab w:val="left" w:leader="dot" w:pos="8931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FE4247" w:rsidRPr="00F8667E">
        <w:rPr>
          <w:rFonts w:ascii="Arial" w:hAnsi="Arial" w:cs="Arial"/>
          <w:b/>
          <w:sz w:val="20"/>
          <w:szCs w:val="20"/>
        </w:rPr>
        <w:t>bowiąz</w:t>
      </w:r>
      <w:r>
        <w:rPr>
          <w:rFonts w:ascii="Arial" w:hAnsi="Arial" w:cs="Arial"/>
          <w:b/>
          <w:sz w:val="20"/>
          <w:szCs w:val="20"/>
        </w:rPr>
        <w:t>ki</w:t>
      </w:r>
      <w:r w:rsidR="00FE4247" w:rsidRPr="00F8667E">
        <w:rPr>
          <w:rFonts w:ascii="Arial" w:hAnsi="Arial" w:cs="Arial"/>
          <w:b/>
          <w:sz w:val="20"/>
          <w:szCs w:val="20"/>
        </w:rPr>
        <w:t xml:space="preserve"> Wykonawcy</w:t>
      </w:r>
    </w:p>
    <w:p w14:paraId="2ED20446" w14:textId="69C3CA50" w:rsidR="00352AA1" w:rsidRDefault="00352AA1" w:rsidP="00067E56">
      <w:pPr>
        <w:pStyle w:val="Akapitzlist"/>
        <w:numPr>
          <w:ilvl w:val="0"/>
          <w:numId w:val="1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oświadcza, że posiada doświadczenie, fachową wiedzę oraz środki finansowe i</w:t>
      </w:r>
      <w:r w:rsidR="00BE3A78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techniczne niezbędne do realizacji terminowego i prawidłowego wykonania przedmiotu </w:t>
      </w:r>
      <w:r w:rsidR="00C73DF6">
        <w:rPr>
          <w:rFonts w:ascii="Arial" w:hAnsi="Arial" w:cs="Arial"/>
          <w:sz w:val="20"/>
          <w:szCs w:val="20"/>
        </w:rPr>
        <w:t>u</w:t>
      </w:r>
      <w:r w:rsidRPr="0019196A">
        <w:rPr>
          <w:rFonts w:ascii="Arial" w:hAnsi="Arial" w:cs="Arial"/>
          <w:sz w:val="20"/>
          <w:szCs w:val="20"/>
        </w:rPr>
        <w:t>mowy.</w:t>
      </w:r>
    </w:p>
    <w:p w14:paraId="47B1F545" w14:textId="14117274" w:rsidR="000D0008" w:rsidRPr="0019196A" w:rsidRDefault="000D0008" w:rsidP="00067E56">
      <w:pPr>
        <w:pStyle w:val="Akapitzlist"/>
        <w:numPr>
          <w:ilvl w:val="0"/>
          <w:numId w:val="1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realizował przedmiot Umowy zgodnie z zasadami wiedzy technicznej i</w:t>
      </w:r>
      <w:r w:rsidR="00B24FE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 obowiązującymi przepisami oraz poprzez osoby posiadające odpowiednie przygotowanie zawodowe, doświadczenie i kwalifikacje.</w:t>
      </w:r>
    </w:p>
    <w:p w14:paraId="76D6B668" w14:textId="441B564C" w:rsidR="00BB6335" w:rsidRPr="00FD6277" w:rsidRDefault="00BB6335" w:rsidP="00FD6277">
      <w:pPr>
        <w:pStyle w:val="Akapitzlist"/>
        <w:numPr>
          <w:ilvl w:val="0"/>
          <w:numId w:val="1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B6335">
        <w:rPr>
          <w:rFonts w:ascii="Arial" w:hAnsi="Arial" w:cs="Arial"/>
          <w:sz w:val="20"/>
          <w:szCs w:val="20"/>
        </w:rPr>
        <w:t>Obowiązki Wykonawcy:</w:t>
      </w:r>
    </w:p>
    <w:p w14:paraId="760BAEC7" w14:textId="7C6087C3" w:rsidR="00BB6335" w:rsidRPr="00FD6277" w:rsidRDefault="00354FEA" w:rsidP="00FD6277">
      <w:pPr>
        <w:pStyle w:val="Akapitzlist"/>
        <w:numPr>
          <w:ilvl w:val="0"/>
          <w:numId w:val="16"/>
        </w:numPr>
        <w:tabs>
          <w:tab w:val="left" w:leader="dot" w:pos="8931"/>
        </w:tabs>
        <w:spacing w:before="120" w:after="120" w:line="276" w:lineRule="auto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354FEA">
        <w:rPr>
          <w:rFonts w:ascii="Arial" w:hAnsi="Arial" w:cs="Arial"/>
          <w:sz w:val="20"/>
          <w:szCs w:val="20"/>
        </w:rPr>
        <w:t>sporządzenie pisemnego oświadczenia, że dostarczona dokumentacja jest wykonana zgodnie z</w:t>
      </w:r>
      <w:r>
        <w:rPr>
          <w:rFonts w:ascii="Arial" w:hAnsi="Arial" w:cs="Arial"/>
          <w:sz w:val="20"/>
          <w:szCs w:val="20"/>
        </w:rPr>
        <w:t xml:space="preserve"> </w:t>
      </w:r>
      <w:r w:rsidRPr="00354FEA">
        <w:rPr>
          <w:rFonts w:ascii="Arial" w:hAnsi="Arial" w:cs="Arial"/>
          <w:sz w:val="20"/>
          <w:szCs w:val="20"/>
        </w:rPr>
        <w:t>umową, obowiązującymi przepisami prawa oraz normami, zasadami wiedzy technicznej i że zostaje</w:t>
      </w:r>
      <w:r>
        <w:rPr>
          <w:rFonts w:ascii="Arial" w:hAnsi="Arial" w:cs="Arial"/>
          <w:sz w:val="20"/>
          <w:szCs w:val="20"/>
        </w:rPr>
        <w:t xml:space="preserve"> </w:t>
      </w:r>
      <w:r w:rsidRPr="00354FEA">
        <w:rPr>
          <w:rFonts w:ascii="Arial" w:hAnsi="Arial" w:cs="Arial"/>
          <w:sz w:val="20"/>
          <w:szCs w:val="20"/>
        </w:rPr>
        <w:t>wydana w stanie kompletnym z punktu widzenia celu, któremu ma służyć oraz po wykonaniu robót</w:t>
      </w:r>
      <w:r>
        <w:rPr>
          <w:rFonts w:ascii="Arial" w:hAnsi="Arial" w:cs="Arial"/>
          <w:sz w:val="20"/>
          <w:szCs w:val="20"/>
        </w:rPr>
        <w:t xml:space="preserve"> </w:t>
      </w:r>
      <w:r w:rsidRPr="00354FEA">
        <w:rPr>
          <w:rFonts w:ascii="Arial" w:hAnsi="Arial" w:cs="Arial"/>
          <w:sz w:val="20"/>
          <w:szCs w:val="20"/>
        </w:rPr>
        <w:t>umożliwi uzyskanie decyzji o pozwoleniu na użytkowanie</w:t>
      </w:r>
      <w:r w:rsidR="00BB6335" w:rsidRPr="00FD6277">
        <w:rPr>
          <w:rFonts w:ascii="Arial" w:hAnsi="Arial" w:cs="Arial"/>
          <w:sz w:val="20"/>
          <w:szCs w:val="20"/>
        </w:rPr>
        <w:t>;</w:t>
      </w:r>
    </w:p>
    <w:p w14:paraId="4459A01D" w14:textId="05ABD394" w:rsidR="00BB6335" w:rsidRDefault="00FD6277" w:rsidP="00067E56">
      <w:pPr>
        <w:pStyle w:val="Akapitzlist"/>
        <w:numPr>
          <w:ilvl w:val="0"/>
          <w:numId w:val="16"/>
        </w:numPr>
        <w:tabs>
          <w:tab w:val="left" w:leader="dot" w:pos="8931"/>
        </w:tabs>
        <w:spacing w:before="120" w:after="120" w:line="276" w:lineRule="auto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bieżące </w:t>
      </w:r>
      <w:r w:rsidR="00BB6335" w:rsidRPr="00B279D6">
        <w:rPr>
          <w:rFonts w:ascii="Arial" w:hAnsi="Arial" w:cs="Arial"/>
          <w:sz w:val="20"/>
          <w:szCs w:val="20"/>
        </w:rPr>
        <w:t xml:space="preserve">uzgadnianie z Zamawiającym </w:t>
      </w:r>
      <w:r>
        <w:rPr>
          <w:rFonts w:ascii="Arial" w:hAnsi="Arial" w:cs="Arial"/>
          <w:sz w:val="20"/>
          <w:szCs w:val="20"/>
        </w:rPr>
        <w:t>proponowanych w audycie działań, w tym w</w:t>
      </w:r>
      <w:r w:rsidR="00B24FE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 szczególności wybór wariantu optymalnego;</w:t>
      </w:r>
    </w:p>
    <w:p w14:paraId="3267A882" w14:textId="29D7EBE6" w:rsidR="00BB6335" w:rsidRDefault="00BB6335" w:rsidP="00067E56">
      <w:pPr>
        <w:pStyle w:val="Akapitzlist"/>
        <w:numPr>
          <w:ilvl w:val="0"/>
          <w:numId w:val="16"/>
        </w:numPr>
        <w:tabs>
          <w:tab w:val="left" w:leader="dot" w:pos="8931"/>
        </w:tabs>
        <w:spacing w:before="120" w:after="120" w:line="276" w:lineRule="auto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B279D6">
        <w:rPr>
          <w:rFonts w:ascii="Arial" w:hAnsi="Arial" w:cs="Arial"/>
          <w:sz w:val="20"/>
          <w:szCs w:val="20"/>
        </w:rPr>
        <w:t>dokonywanie zmian w opracowaniu dokumentacji</w:t>
      </w:r>
      <w:r w:rsidR="00FD6277">
        <w:rPr>
          <w:rFonts w:ascii="Arial" w:hAnsi="Arial" w:cs="Arial"/>
          <w:sz w:val="20"/>
          <w:szCs w:val="20"/>
        </w:rPr>
        <w:t xml:space="preserve">, </w:t>
      </w:r>
      <w:r w:rsidRPr="00B279D6">
        <w:rPr>
          <w:rFonts w:ascii="Arial" w:hAnsi="Arial" w:cs="Arial"/>
          <w:sz w:val="20"/>
          <w:szCs w:val="20"/>
        </w:rPr>
        <w:t>na prośbę Zamawiającego w czasie trwania prac, bez dodatkowego wynagrodzenia</w:t>
      </w:r>
      <w:r w:rsidR="00714427">
        <w:rPr>
          <w:rFonts w:ascii="Arial" w:hAnsi="Arial" w:cs="Arial"/>
          <w:sz w:val="20"/>
          <w:szCs w:val="20"/>
        </w:rPr>
        <w:t>;</w:t>
      </w:r>
    </w:p>
    <w:p w14:paraId="3095B7DD" w14:textId="5B81AA53" w:rsidR="00BB6335" w:rsidRDefault="00BB6335" w:rsidP="00067E56">
      <w:pPr>
        <w:pStyle w:val="Akapitzlist"/>
        <w:numPr>
          <w:ilvl w:val="0"/>
          <w:numId w:val="16"/>
        </w:numPr>
        <w:tabs>
          <w:tab w:val="left" w:leader="dot" w:pos="8931"/>
        </w:tabs>
        <w:spacing w:before="120" w:after="120" w:line="276" w:lineRule="auto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B279D6">
        <w:rPr>
          <w:rFonts w:ascii="Arial" w:hAnsi="Arial" w:cs="Arial"/>
          <w:sz w:val="20"/>
          <w:szCs w:val="20"/>
        </w:rPr>
        <w:lastRenderedPageBreak/>
        <w:t xml:space="preserve">informowanie Zamawiającego na </w:t>
      </w:r>
      <w:r w:rsidR="00320F93">
        <w:rPr>
          <w:rFonts w:ascii="Arial" w:hAnsi="Arial" w:cs="Arial"/>
          <w:sz w:val="20"/>
          <w:szCs w:val="20"/>
        </w:rPr>
        <w:t xml:space="preserve">jego </w:t>
      </w:r>
      <w:r w:rsidRPr="00B279D6">
        <w:rPr>
          <w:rFonts w:ascii="Arial" w:hAnsi="Arial" w:cs="Arial"/>
          <w:sz w:val="20"/>
          <w:szCs w:val="20"/>
        </w:rPr>
        <w:t>wniosek o postępie i zaawansowaniu prac;</w:t>
      </w:r>
    </w:p>
    <w:p w14:paraId="7ABB67A8" w14:textId="42CEF412" w:rsidR="00BB6335" w:rsidRDefault="00BB6335" w:rsidP="00067E56">
      <w:pPr>
        <w:pStyle w:val="Akapitzlist"/>
        <w:numPr>
          <w:ilvl w:val="0"/>
          <w:numId w:val="16"/>
        </w:numPr>
        <w:tabs>
          <w:tab w:val="left" w:leader="dot" w:pos="8931"/>
        </w:tabs>
        <w:spacing w:before="120" w:after="120" w:line="276" w:lineRule="auto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B279D6">
        <w:rPr>
          <w:rFonts w:ascii="Arial" w:hAnsi="Arial" w:cs="Arial"/>
          <w:sz w:val="20"/>
          <w:szCs w:val="20"/>
        </w:rPr>
        <w:t>wyjaśnianie na każde żądanie Zamawiającego wątpliwości związanych z przyjętymi rozwiązaniami</w:t>
      </w:r>
      <w:r w:rsidR="00714427">
        <w:rPr>
          <w:rFonts w:ascii="Arial" w:hAnsi="Arial" w:cs="Arial"/>
          <w:sz w:val="20"/>
          <w:szCs w:val="20"/>
        </w:rPr>
        <w:t>;</w:t>
      </w:r>
    </w:p>
    <w:p w14:paraId="40401AB4" w14:textId="50228B0D" w:rsidR="004958E3" w:rsidRPr="004958E3" w:rsidRDefault="00BB6335" w:rsidP="004958E3">
      <w:pPr>
        <w:pStyle w:val="Akapitzlist"/>
        <w:numPr>
          <w:ilvl w:val="0"/>
          <w:numId w:val="16"/>
        </w:numPr>
        <w:tabs>
          <w:tab w:val="left" w:leader="dot" w:pos="8931"/>
        </w:tabs>
        <w:spacing w:before="120" w:after="120" w:line="276" w:lineRule="auto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B279D6">
        <w:rPr>
          <w:rFonts w:ascii="Arial" w:hAnsi="Arial" w:cs="Arial"/>
          <w:sz w:val="20"/>
          <w:szCs w:val="20"/>
        </w:rPr>
        <w:t>usuwanie stwierdzonych wad, braków lub uchybień w dokumentacji w terminie</w:t>
      </w:r>
      <w:r w:rsidR="00844D82" w:rsidRPr="00B279D6">
        <w:rPr>
          <w:rFonts w:ascii="Arial" w:hAnsi="Arial" w:cs="Arial"/>
          <w:sz w:val="20"/>
          <w:szCs w:val="20"/>
        </w:rPr>
        <w:t xml:space="preserve"> </w:t>
      </w:r>
      <w:r w:rsidRPr="00B279D6">
        <w:rPr>
          <w:rFonts w:ascii="Arial" w:hAnsi="Arial" w:cs="Arial"/>
          <w:sz w:val="20"/>
          <w:szCs w:val="20"/>
        </w:rPr>
        <w:t>wyznaczonym przez</w:t>
      </w:r>
      <w:r w:rsidR="00B279D6" w:rsidRPr="00B279D6">
        <w:rPr>
          <w:rFonts w:ascii="Arial" w:hAnsi="Arial" w:cs="Arial"/>
          <w:sz w:val="20"/>
          <w:szCs w:val="20"/>
        </w:rPr>
        <w:t xml:space="preserve"> </w:t>
      </w:r>
      <w:r w:rsidRPr="00B279D6">
        <w:rPr>
          <w:rFonts w:ascii="Arial" w:hAnsi="Arial" w:cs="Arial"/>
          <w:sz w:val="20"/>
          <w:szCs w:val="20"/>
        </w:rPr>
        <w:t>Zamawiającego bez dodatkowego wynagrodzenia</w:t>
      </w:r>
      <w:r w:rsidR="00412210">
        <w:rPr>
          <w:rFonts w:ascii="Arial" w:hAnsi="Arial" w:cs="Arial"/>
          <w:sz w:val="20"/>
          <w:szCs w:val="20"/>
        </w:rPr>
        <w:t>;</w:t>
      </w:r>
    </w:p>
    <w:p w14:paraId="4EBA7BF4" w14:textId="221B4133" w:rsidR="00210BDA" w:rsidRPr="00210BDA" w:rsidRDefault="00210BDA" w:rsidP="00067E56">
      <w:pPr>
        <w:pStyle w:val="Akapitzlist"/>
        <w:numPr>
          <w:ilvl w:val="0"/>
          <w:numId w:val="1"/>
        </w:numPr>
        <w:tabs>
          <w:tab w:val="left" w:leader="dot" w:pos="8931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210BDA">
        <w:rPr>
          <w:rFonts w:ascii="Arial" w:hAnsi="Arial" w:cs="Arial"/>
          <w:sz w:val="20"/>
          <w:szCs w:val="20"/>
        </w:rPr>
        <w:t>Wykonawca zobowiązany jest:</w:t>
      </w:r>
    </w:p>
    <w:p w14:paraId="633226E4" w14:textId="0EE05C44" w:rsidR="00210BDA" w:rsidRDefault="00210BDA" w:rsidP="00067E56">
      <w:pPr>
        <w:pStyle w:val="Akapitzlist"/>
        <w:numPr>
          <w:ilvl w:val="0"/>
          <w:numId w:val="38"/>
        </w:numPr>
        <w:tabs>
          <w:tab w:val="left" w:leader="dot" w:pos="8931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uzupełnić braki i wady stwierdzone przez Zamawiającego podczas czynności odbioru przedmiotu umowy  w terminie w terminie wskazanym przez Zamawiającego, jednak nie krótszym niż 7 dni,</w:t>
      </w:r>
    </w:p>
    <w:p w14:paraId="160ADE36" w14:textId="77777777" w:rsidR="00210BDA" w:rsidRPr="006522E1" w:rsidRDefault="00210BDA" w:rsidP="00067E56">
      <w:pPr>
        <w:pStyle w:val="Akapitzlist"/>
        <w:numPr>
          <w:ilvl w:val="0"/>
          <w:numId w:val="38"/>
        </w:numPr>
        <w:tabs>
          <w:tab w:val="left" w:leader="dot" w:pos="8931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wprowadzenia poprawek i modyfikacji, jeśli przedmiot umowy nie został opracowany zgodnie z przepisami. </w:t>
      </w:r>
    </w:p>
    <w:p w14:paraId="40C2796B" w14:textId="4CE38AB6" w:rsidR="004958E3" w:rsidRDefault="004958E3" w:rsidP="00067E56">
      <w:pPr>
        <w:pStyle w:val="Akapitzlist"/>
        <w:numPr>
          <w:ilvl w:val="0"/>
          <w:numId w:val="1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Miejsca po ewentualnych odkrywkach zewnętrznych i wewnętrznych w ramach realizacji audytu energetycznego, muszą być przywrócone przez Wykonawcę do stanu pierwotnego w ramach ustalonego Umową wynagrodzenia.</w:t>
      </w:r>
    </w:p>
    <w:p w14:paraId="0FD6E97A" w14:textId="583D3FB9" w:rsidR="00526FD2" w:rsidRDefault="00526FD2" w:rsidP="00067E56">
      <w:pPr>
        <w:pStyle w:val="Akapitzlist"/>
        <w:numPr>
          <w:ilvl w:val="0"/>
          <w:numId w:val="1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26FD2">
        <w:rPr>
          <w:rFonts w:ascii="Arial" w:hAnsi="Arial" w:cs="Arial"/>
          <w:sz w:val="20"/>
          <w:szCs w:val="20"/>
        </w:rPr>
        <w:t>Wykonawca zobowiązuje się przekazać Zamawiającemu dokumentacj</w:t>
      </w:r>
      <w:r>
        <w:rPr>
          <w:rFonts w:ascii="Arial" w:hAnsi="Arial" w:cs="Arial"/>
          <w:sz w:val="20"/>
          <w:szCs w:val="20"/>
        </w:rPr>
        <w:t>ę</w:t>
      </w:r>
      <w:r w:rsidRPr="00526FD2">
        <w:rPr>
          <w:rFonts w:ascii="Arial" w:hAnsi="Arial" w:cs="Arial"/>
          <w:sz w:val="20"/>
          <w:szCs w:val="20"/>
        </w:rPr>
        <w:t xml:space="preserve"> projektow</w:t>
      </w:r>
      <w:r>
        <w:rPr>
          <w:rFonts w:ascii="Arial" w:hAnsi="Arial" w:cs="Arial"/>
          <w:sz w:val="20"/>
          <w:szCs w:val="20"/>
        </w:rPr>
        <w:t>ą</w:t>
      </w:r>
      <w:r w:rsidRPr="00526FD2">
        <w:rPr>
          <w:rFonts w:ascii="Arial" w:hAnsi="Arial" w:cs="Arial"/>
          <w:sz w:val="20"/>
          <w:szCs w:val="20"/>
        </w:rPr>
        <w:t>, o której mowa w §</w:t>
      </w:r>
      <w:r>
        <w:rPr>
          <w:rFonts w:ascii="Arial" w:hAnsi="Arial" w:cs="Arial"/>
          <w:sz w:val="20"/>
          <w:szCs w:val="20"/>
        </w:rPr>
        <w:t xml:space="preserve"> </w:t>
      </w:r>
      <w:r w:rsidRPr="00526FD2">
        <w:rPr>
          <w:rFonts w:ascii="Arial" w:hAnsi="Arial" w:cs="Arial"/>
          <w:sz w:val="20"/>
          <w:szCs w:val="20"/>
        </w:rPr>
        <w:t>1 ust.</w:t>
      </w:r>
      <w:r w:rsidR="007529F3">
        <w:rPr>
          <w:rFonts w:ascii="Arial" w:hAnsi="Arial" w:cs="Arial"/>
          <w:sz w:val="20"/>
          <w:szCs w:val="20"/>
        </w:rPr>
        <w:t xml:space="preserve"> </w:t>
      </w:r>
      <w:r w:rsidRPr="00526FD2">
        <w:rPr>
          <w:rFonts w:ascii="Arial" w:hAnsi="Arial" w:cs="Arial"/>
          <w:sz w:val="20"/>
          <w:szCs w:val="20"/>
        </w:rPr>
        <w:t>1, do które</w:t>
      </w:r>
      <w:r>
        <w:rPr>
          <w:rFonts w:ascii="Arial" w:hAnsi="Arial" w:cs="Arial"/>
          <w:sz w:val="20"/>
          <w:szCs w:val="20"/>
        </w:rPr>
        <w:t>j</w:t>
      </w:r>
      <w:r w:rsidRPr="00526FD2">
        <w:rPr>
          <w:rFonts w:ascii="Arial" w:hAnsi="Arial" w:cs="Arial"/>
          <w:sz w:val="20"/>
          <w:szCs w:val="20"/>
        </w:rPr>
        <w:t xml:space="preserve"> przysługują mu pełne </w:t>
      </w:r>
      <w:r w:rsidR="007529F3" w:rsidRPr="00526FD2">
        <w:rPr>
          <w:rFonts w:ascii="Arial" w:hAnsi="Arial" w:cs="Arial"/>
          <w:sz w:val="20"/>
          <w:szCs w:val="20"/>
        </w:rPr>
        <w:t xml:space="preserve">autorskie </w:t>
      </w:r>
      <w:r w:rsidRPr="00526FD2">
        <w:rPr>
          <w:rFonts w:ascii="Arial" w:hAnsi="Arial" w:cs="Arial"/>
          <w:sz w:val="20"/>
          <w:szCs w:val="20"/>
        </w:rPr>
        <w:t>prawa</w:t>
      </w:r>
      <w:r w:rsidR="007529F3">
        <w:rPr>
          <w:rFonts w:ascii="Arial" w:hAnsi="Arial" w:cs="Arial"/>
          <w:sz w:val="20"/>
          <w:szCs w:val="20"/>
        </w:rPr>
        <w:t xml:space="preserve"> majątkowe</w:t>
      </w:r>
      <w:r w:rsidRPr="00526FD2">
        <w:rPr>
          <w:rFonts w:ascii="Arial" w:hAnsi="Arial" w:cs="Arial"/>
          <w:sz w:val="20"/>
          <w:szCs w:val="20"/>
        </w:rPr>
        <w:t>, wolne od obciążeń na rzecz osób trzecich.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2C38C47" w14:textId="1F088B46" w:rsidR="007529F3" w:rsidRDefault="007529F3" w:rsidP="00067E56">
      <w:pPr>
        <w:pStyle w:val="Akapitzlist"/>
        <w:numPr>
          <w:ilvl w:val="0"/>
          <w:numId w:val="1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oświadcza, że do wszelkich wytworzonych w ramach realizacji umowy utworów</w:t>
      </w:r>
      <w:r w:rsidR="00822BFE">
        <w:rPr>
          <w:rFonts w:ascii="Arial" w:hAnsi="Arial" w:cs="Arial"/>
          <w:sz w:val="20"/>
          <w:szCs w:val="20"/>
        </w:rPr>
        <w:t xml:space="preserve"> (zwanych w umowie łącznie i z osobna „Dziełem”)</w:t>
      </w:r>
      <w:r>
        <w:rPr>
          <w:rFonts w:ascii="Arial" w:hAnsi="Arial" w:cs="Arial"/>
          <w:sz w:val="20"/>
          <w:szCs w:val="20"/>
        </w:rPr>
        <w:t xml:space="preserve"> objętych przepisami prawa autorskiego, będą przysługiwać mu wyłączne autorskie prawa majątkowe. W celu uniknięcia wszelkich wątpliwości strony postanawiają</w:t>
      </w:r>
      <w:r w:rsidR="00822BFE">
        <w:rPr>
          <w:rFonts w:ascii="Arial" w:hAnsi="Arial" w:cs="Arial"/>
          <w:sz w:val="20"/>
          <w:szCs w:val="20"/>
        </w:rPr>
        <w:t>, iż Dziełem w rozumieniu umowy są wszelkie projekty, materiały, grafiki, zdjęcia</w:t>
      </w:r>
      <w:r w:rsidR="009873FB">
        <w:rPr>
          <w:rFonts w:ascii="Arial" w:hAnsi="Arial" w:cs="Arial"/>
          <w:sz w:val="20"/>
          <w:szCs w:val="20"/>
        </w:rPr>
        <w:t xml:space="preserve"> oraz</w:t>
      </w:r>
      <w:r w:rsidR="00822BFE">
        <w:rPr>
          <w:rFonts w:ascii="Arial" w:hAnsi="Arial" w:cs="Arial"/>
          <w:sz w:val="20"/>
          <w:szCs w:val="20"/>
        </w:rPr>
        <w:t xml:space="preserve"> dokumentacja dotyczące przedmiotu umowy, powstałe w związku z realizacj</w:t>
      </w:r>
      <w:r w:rsidR="009873FB">
        <w:rPr>
          <w:rFonts w:ascii="Arial" w:hAnsi="Arial" w:cs="Arial"/>
          <w:sz w:val="20"/>
          <w:szCs w:val="20"/>
        </w:rPr>
        <w:t>ą</w:t>
      </w:r>
      <w:r w:rsidR="00822BFE">
        <w:rPr>
          <w:rFonts w:ascii="Arial" w:hAnsi="Arial" w:cs="Arial"/>
          <w:sz w:val="20"/>
          <w:szCs w:val="20"/>
        </w:rPr>
        <w:t xml:space="preserve"> umowy w celu ich dostarczenia Zamawiającemu zgodnie z umową, które będą posiadały takie indywidualne cechy twórcze, iż będą stanowić utwór w rozumieniu Ustawy z dnia 4 lutego 1994 r. o prawie autorskim i prawach </w:t>
      </w:r>
      <w:r w:rsidR="00822BFE" w:rsidRPr="006B312D">
        <w:rPr>
          <w:rFonts w:ascii="Arial" w:hAnsi="Arial" w:cs="Arial"/>
          <w:sz w:val="20"/>
          <w:szCs w:val="20"/>
        </w:rPr>
        <w:t>pokrewnych</w:t>
      </w:r>
      <w:r w:rsidR="00822BFE" w:rsidRPr="00F8667E">
        <w:rPr>
          <w:rFonts w:ascii="Arial" w:hAnsi="Arial" w:cs="Arial"/>
          <w:sz w:val="20"/>
          <w:szCs w:val="20"/>
        </w:rPr>
        <w:t xml:space="preserve"> (</w:t>
      </w:r>
      <w:r w:rsidR="00822BFE" w:rsidRPr="006B312D">
        <w:rPr>
          <w:rFonts w:ascii="Arial" w:hAnsi="Arial" w:cs="Arial"/>
          <w:sz w:val="20"/>
          <w:szCs w:val="20"/>
        </w:rPr>
        <w:t>Dz. U. z 202</w:t>
      </w:r>
      <w:r w:rsidR="008F0BD9">
        <w:rPr>
          <w:rFonts w:ascii="Arial" w:hAnsi="Arial" w:cs="Arial"/>
          <w:sz w:val="20"/>
          <w:szCs w:val="20"/>
        </w:rPr>
        <w:t>5</w:t>
      </w:r>
      <w:r w:rsidR="00822BFE" w:rsidRPr="006B312D">
        <w:rPr>
          <w:rFonts w:ascii="Arial" w:hAnsi="Arial" w:cs="Arial"/>
          <w:sz w:val="20"/>
          <w:szCs w:val="20"/>
        </w:rPr>
        <w:t xml:space="preserve"> r. poz. </w:t>
      </w:r>
      <w:r w:rsidR="008F0BD9">
        <w:rPr>
          <w:rFonts w:ascii="Arial" w:hAnsi="Arial" w:cs="Arial"/>
          <w:sz w:val="20"/>
          <w:szCs w:val="20"/>
        </w:rPr>
        <w:t>24</w:t>
      </w:r>
      <w:r w:rsidR="00822BFE" w:rsidRPr="006B312D">
        <w:rPr>
          <w:rFonts w:ascii="Arial" w:hAnsi="Arial" w:cs="Arial"/>
          <w:sz w:val="20"/>
          <w:szCs w:val="20"/>
        </w:rPr>
        <w:t>).</w:t>
      </w:r>
    </w:p>
    <w:p w14:paraId="11E407A5" w14:textId="2BE0926F" w:rsidR="00526FD2" w:rsidRPr="00526FD2" w:rsidRDefault="00526FD2" w:rsidP="00067E56">
      <w:pPr>
        <w:pStyle w:val="Akapitzlist"/>
        <w:numPr>
          <w:ilvl w:val="0"/>
          <w:numId w:val="1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26FD2">
        <w:rPr>
          <w:rFonts w:ascii="Arial" w:hAnsi="Arial" w:cs="Arial"/>
          <w:sz w:val="20"/>
          <w:szCs w:val="20"/>
        </w:rPr>
        <w:t xml:space="preserve">Wykonawca z chwilą przekazania Zamawiającemu </w:t>
      </w:r>
      <w:r w:rsidR="00D47C6F">
        <w:rPr>
          <w:rFonts w:ascii="Arial" w:hAnsi="Arial" w:cs="Arial"/>
          <w:sz w:val="20"/>
          <w:szCs w:val="20"/>
        </w:rPr>
        <w:t>audytu energetycznego</w:t>
      </w:r>
      <w:r w:rsidRPr="00526FD2">
        <w:rPr>
          <w:rFonts w:ascii="Arial" w:hAnsi="Arial" w:cs="Arial"/>
          <w:sz w:val="20"/>
          <w:szCs w:val="20"/>
        </w:rPr>
        <w:t>, o któr</w:t>
      </w:r>
      <w:r w:rsidR="00D47C6F">
        <w:rPr>
          <w:rFonts w:ascii="Arial" w:hAnsi="Arial" w:cs="Arial"/>
          <w:sz w:val="20"/>
          <w:szCs w:val="20"/>
        </w:rPr>
        <w:t>ym</w:t>
      </w:r>
      <w:r w:rsidRPr="00526FD2">
        <w:rPr>
          <w:rFonts w:ascii="Arial" w:hAnsi="Arial" w:cs="Arial"/>
          <w:sz w:val="20"/>
          <w:szCs w:val="20"/>
        </w:rPr>
        <w:t xml:space="preserve"> mowa w</w:t>
      </w:r>
      <w:r w:rsidR="003810BD">
        <w:rPr>
          <w:rFonts w:ascii="Arial" w:hAnsi="Arial" w:cs="Arial"/>
          <w:sz w:val="20"/>
          <w:szCs w:val="20"/>
        </w:rPr>
        <w:t> </w:t>
      </w:r>
      <w:r w:rsidRPr="00526FD2">
        <w:rPr>
          <w:rFonts w:ascii="Arial" w:hAnsi="Arial" w:cs="Arial"/>
          <w:sz w:val="20"/>
          <w:szCs w:val="20"/>
        </w:rPr>
        <w:t>§</w:t>
      </w:r>
      <w:r w:rsidR="00B24FE1">
        <w:rPr>
          <w:rFonts w:ascii="Arial" w:hAnsi="Arial" w:cs="Arial"/>
          <w:sz w:val="20"/>
          <w:szCs w:val="20"/>
        </w:rPr>
        <w:t> </w:t>
      </w:r>
      <w:r w:rsidRPr="00526FD2">
        <w:rPr>
          <w:rFonts w:ascii="Arial" w:hAnsi="Arial" w:cs="Arial"/>
          <w:sz w:val="20"/>
          <w:szCs w:val="20"/>
        </w:rPr>
        <w:t xml:space="preserve"> 1 ust.1</w:t>
      </w:r>
      <w:r w:rsidR="003810BD">
        <w:rPr>
          <w:rFonts w:ascii="Arial" w:hAnsi="Arial" w:cs="Arial"/>
          <w:sz w:val="20"/>
          <w:szCs w:val="20"/>
        </w:rPr>
        <w:t xml:space="preserve"> </w:t>
      </w:r>
      <w:r w:rsidRPr="00526FD2">
        <w:rPr>
          <w:rFonts w:ascii="Arial" w:hAnsi="Arial" w:cs="Arial"/>
          <w:sz w:val="20"/>
          <w:szCs w:val="20"/>
        </w:rPr>
        <w:t xml:space="preserve">w ramach wynagrodzenia, o którym mowa w § </w:t>
      </w:r>
      <w:r w:rsidR="00753280">
        <w:rPr>
          <w:rFonts w:ascii="Arial" w:hAnsi="Arial" w:cs="Arial"/>
          <w:sz w:val="20"/>
          <w:szCs w:val="20"/>
        </w:rPr>
        <w:t>4</w:t>
      </w:r>
      <w:r w:rsidRPr="00526FD2">
        <w:rPr>
          <w:rFonts w:ascii="Arial" w:hAnsi="Arial" w:cs="Arial"/>
          <w:sz w:val="20"/>
          <w:szCs w:val="20"/>
        </w:rPr>
        <w:t xml:space="preserve"> ust. 1, przenosi autorskie prawa</w:t>
      </w:r>
      <w:r>
        <w:rPr>
          <w:rFonts w:ascii="Arial" w:hAnsi="Arial" w:cs="Arial"/>
          <w:sz w:val="20"/>
          <w:szCs w:val="20"/>
        </w:rPr>
        <w:t xml:space="preserve"> </w:t>
      </w:r>
      <w:r w:rsidRPr="00526FD2">
        <w:rPr>
          <w:rFonts w:ascii="Arial" w:hAnsi="Arial" w:cs="Arial"/>
          <w:sz w:val="20"/>
          <w:szCs w:val="20"/>
        </w:rPr>
        <w:t xml:space="preserve">majątkowe </w:t>
      </w:r>
      <w:r w:rsidR="00EE17F4">
        <w:rPr>
          <w:rFonts w:ascii="Arial" w:hAnsi="Arial" w:cs="Arial"/>
          <w:sz w:val="20"/>
          <w:szCs w:val="20"/>
        </w:rPr>
        <w:t>i prawa pokrewne wraz z wyłącznym prawem</w:t>
      </w:r>
      <w:r w:rsidR="00206030">
        <w:rPr>
          <w:rFonts w:ascii="Arial" w:hAnsi="Arial" w:cs="Arial"/>
          <w:sz w:val="20"/>
          <w:szCs w:val="20"/>
        </w:rPr>
        <w:t xml:space="preserve"> </w:t>
      </w:r>
      <w:r w:rsidR="00EE17F4">
        <w:rPr>
          <w:rFonts w:ascii="Arial" w:hAnsi="Arial" w:cs="Arial"/>
          <w:sz w:val="20"/>
          <w:szCs w:val="20"/>
        </w:rPr>
        <w:t xml:space="preserve">zezwalania na wykonywanie zależnego prawa autorskiego na czas nieokreślony </w:t>
      </w:r>
      <w:r w:rsidRPr="00526FD2">
        <w:rPr>
          <w:rFonts w:ascii="Arial" w:hAnsi="Arial" w:cs="Arial"/>
          <w:sz w:val="20"/>
          <w:szCs w:val="20"/>
        </w:rPr>
        <w:t>do opracowanej przez siebie dokumentacji na Zamawiającego do wszelkich egzemplarzy</w:t>
      </w:r>
      <w:r w:rsidR="003810BD">
        <w:rPr>
          <w:rFonts w:ascii="Arial" w:hAnsi="Arial" w:cs="Arial"/>
          <w:sz w:val="20"/>
          <w:szCs w:val="20"/>
        </w:rPr>
        <w:t xml:space="preserve"> </w:t>
      </w:r>
      <w:r w:rsidRPr="00526FD2">
        <w:rPr>
          <w:rFonts w:ascii="Arial" w:hAnsi="Arial" w:cs="Arial"/>
          <w:sz w:val="20"/>
          <w:szCs w:val="20"/>
        </w:rPr>
        <w:t>opracowań sporządzonych w toku wykonywania umowy na wszelkich polach eksploatacji</w:t>
      </w:r>
      <w:r>
        <w:rPr>
          <w:rFonts w:ascii="Arial" w:hAnsi="Arial" w:cs="Arial"/>
          <w:sz w:val="20"/>
          <w:szCs w:val="20"/>
        </w:rPr>
        <w:t xml:space="preserve"> </w:t>
      </w:r>
      <w:r w:rsidRPr="00526FD2">
        <w:rPr>
          <w:rFonts w:ascii="Arial" w:hAnsi="Arial" w:cs="Arial"/>
          <w:sz w:val="20"/>
          <w:szCs w:val="20"/>
        </w:rPr>
        <w:t>wymienionych poniżej:</w:t>
      </w:r>
    </w:p>
    <w:p w14:paraId="74060800" w14:textId="12C6B13A" w:rsidR="00526FD2" w:rsidRDefault="00526FD2" w:rsidP="00067E56">
      <w:pPr>
        <w:pStyle w:val="Akapitzlist"/>
        <w:numPr>
          <w:ilvl w:val="0"/>
          <w:numId w:val="26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26FD2">
        <w:rPr>
          <w:rFonts w:ascii="Arial" w:hAnsi="Arial" w:cs="Arial"/>
          <w:sz w:val="20"/>
          <w:szCs w:val="20"/>
        </w:rPr>
        <w:t>wykorzystywanie opracowań do realizacji części projektu</w:t>
      </w:r>
      <w:r w:rsidR="006E0116">
        <w:rPr>
          <w:rFonts w:ascii="Arial" w:hAnsi="Arial" w:cs="Arial"/>
          <w:sz w:val="20"/>
          <w:szCs w:val="20"/>
        </w:rPr>
        <w:t>;</w:t>
      </w:r>
    </w:p>
    <w:p w14:paraId="5EF6A14B" w14:textId="1E49C90F" w:rsidR="00526FD2" w:rsidRPr="00F76485" w:rsidRDefault="00526FD2" w:rsidP="00067E56">
      <w:pPr>
        <w:pStyle w:val="Akapitzlist"/>
        <w:numPr>
          <w:ilvl w:val="0"/>
          <w:numId w:val="26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2D55C6">
        <w:rPr>
          <w:rFonts w:ascii="Arial" w:hAnsi="Arial" w:cs="Arial"/>
          <w:sz w:val="20"/>
          <w:szCs w:val="20"/>
        </w:rPr>
        <w:t>utrwalanie</w:t>
      </w:r>
      <w:r w:rsidR="00F76485">
        <w:rPr>
          <w:rFonts w:ascii="Arial" w:hAnsi="Arial" w:cs="Arial"/>
          <w:sz w:val="20"/>
          <w:szCs w:val="20"/>
        </w:rPr>
        <w:t xml:space="preserve"> i </w:t>
      </w:r>
      <w:r w:rsidRPr="00F76485">
        <w:rPr>
          <w:rFonts w:ascii="Arial" w:hAnsi="Arial" w:cs="Arial"/>
          <w:sz w:val="20"/>
          <w:szCs w:val="20"/>
        </w:rPr>
        <w:t>powielanie każdą możliwą techniką,</w:t>
      </w:r>
      <w:r w:rsidR="00F76485">
        <w:rPr>
          <w:rFonts w:ascii="Arial" w:hAnsi="Arial" w:cs="Arial"/>
          <w:sz w:val="20"/>
          <w:szCs w:val="20"/>
        </w:rPr>
        <w:t xml:space="preserve"> w tym techniką drukarską, reprograficzną, zapisu magnetycznego oraz techniką cyfrową</w:t>
      </w:r>
      <w:r w:rsidR="006E0116">
        <w:rPr>
          <w:rFonts w:ascii="Arial" w:hAnsi="Arial" w:cs="Arial"/>
          <w:sz w:val="20"/>
          <w:szCs w:val="20"/>
        </w:rPr>
        <w:t>;</w:t>
      </w:r>
    </w:p>
    <w:p w14:paraId="18744BA4" w14:textId="7E64B2F6" w:rsidR="002D55C6" w:rsidRDefault="002D55C6" w:rsidP="00067E56">
      <w:pPr>
        <w:pStyle w:val="Akapitzlist"/>
        <w:numPr>
          <w:ilvl w:val="0"/>
          <w:numId w:val="26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B3C4C">
        <w:rPr>
          <w:rFonts w:ascii="Arial" w:hAnsi="Arial" w:cs="Arial"/>
          <w:sz w:val="20"/>
          <w:szCs w:val="20"/>
        </w:rPr>
        <w:t xml:space="preserve">zezwolenie na </w:t>
      </w:r>
      <w:r w:rsidR="007B3C4C" w:rsidRPr="007B3C4C">
        <w:rPr>
          <w:rFonts w:ascii="Arial" w:hAnsi="Arial" w:cs="Arial"/>
          <w:sz w:val="20"/>
          <w:szCs w:val="20"/>
        </w:rPr>
        <w:t>wykonywanie zależnych praw autorskich poprzez rozporządzanie i</w:t>
      </w:r>
      <w:r w:rsidR="003810BD">
        <w:rPr>
          <w:rFonts w:ascii="Arial" w:hAnsi="Arial" w:cs="Arial"/>
          <w:sz w:val="20"/>
          <w:szCs w:val="20"/>
        </w:rPr>
        <w:t> </w:t>
      </w:r>
      <w:r w:rsidR="007B3C4C" w:rsidRPr="007B3C4C">
        <w:rPr>
          <w:rFonts w:ascii="Arial" w:hAnsi="Arial" w:cs="Arial"/>
          <w:sz w:val="20"/>
          <w:szCs w:val="20"/>
        </w:rPr>
        <w:t>korzystanie na wszystkich polach eksploatacji wymienionych w niniejszym ustępie</w:t>
      </w:r>
      <w:r w:rsidR="006E0116">
        <w:rPr>
          <w:rFonts w:ascii="Arial" w:hAnsi="Arial" w:cs="Arial"/>
          <w:sz w:val="20"/>
          <w:szCs w:val="20"/>
        </w:rPr>
        <w:t>;</w:t>
      </w:r>
    </w:p>
    <w:p w14:paraId="3187BEBF" w14:textId="0DAA3C55" w:rsidR="006901C5" w:rsidRDefault="006901C5" w:rsidP="00067E56">
      <w:pPr>
        <w:pStyle w:val="Akapitzlist"/>
        <w:numPr>
          <w:ilvl w:val="0"/>
          <w:numId w:val="26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tłumaczeni</w:t>
      </w:r>
      <w:r w:rsidR="003B6FB7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, przystosowani</w:t>
      </w:r>
      <w:r w:rsidR="003B6FB7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, zmiany układu lub jakichkolwiek innych zmian w Dziele</w:t>
      </w:r>
      <w:r w:rsidR="006E0116">
        <w:rPr>
          <w:rFonts w:ascii="Arial" w:hAnsi="Arial" w:cs="Arial"/>
          <w:sz w:val="20"/>
          <w:szCs w:val="20"/>
        </w:rPr>
        <w:t>;</w:t>
      </w:r>
    </w:p>
    <w:p w14:paraId="1CC875AC" w14:textId="7705BCA5" w:rsidR="007B3C4C" w:rsidRPr="007B3C4C" w:rsidRDefault="00526FD2" w:rsidP="00067E56">
      <w:pPr>
        <w:pStyle w:val="Akapitzlist"/>
        <w:numPr>
          <w:ilvl w:val="0"/>
          <w:numId w:val="26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B3C4C">
        <w:rPr>
          <w:rFonts w:ascii="Arial" w:hAnsi="Arial" w:cs="Arial"/>
          <w:sz w:val="20"/>
          <w:szCs w:val="20"/>
        </w:rPr>
        <w:t xml:space="preserve">rozpowszechnianie w sposób inny niż wymieniony w punkcie </w:t>
      </w:r>
      <w:r w:rsidR="006901C5">
        <w:rPr>
          <w:rFonts w:ascii="Arial" w:hAnsi="Arial" w:cs="Arial"/>
          <w:sz w:val="20"/>
          <w:szCs w:val="20"/>
        </w:rPr>
        <w:t>2</w:t>
      </w:r>
      <w:r w:rsidR="003810BD">
        <w:rPr>
          <w:rFonts w:ascii="Arial" w:hAnsi="Arial" w:cs="Arial"/>
          <w:sz w:val="20"/>
          <w:szCs w:val="20"/>
        </w:rPr>
        <w:t>,</w:t>
      </w:r>
      <w:r w:rsidRPr="007B3C4C">
        <w:rPr>
          <w:rFonts w:ascii="Arial" w:hAnsi="Arial" w:cs="Arial"/>
          <w:sz w:val="20"/>
          <w:szCs w:val="20"/>
        </w:rPr>
        <w:t xml:space="preserve"> w tym publiczne udostępnianie, przy pomocy sieci multimedialnej, komputerowej i teleinformatycznej oraz publiczne udostępnianie utworu w taki sposób, aby każdy mógł mieć do niego dostęp w miejscu i czasie przez siebie wybranym, a w szczególności udostępnianie projektu osobom trzecim.</w:t>
      </w:r>
    </w:p>
    <w:p w14:paraId="20CAF587" w14:textId="141F22D6" w:rsidR="007B3C4C" w:rsidRDefault="007B3C4C" w:rsidP="00067E56">
      <w:pPr>
        <w:pStyle w:val="Akapitzlist"/>
        <w:numPr>
          <w:ilvl w:val="0"/>
          <w:numId w:val="1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Przeniesienie praw nie jest ograniczone ani czas</w:t>
      </w:r>
      <w:r w:rsidR="002E181B">
        <w:rPr>
          <w:rFonts w:ascii="Arial" w:hAnsi="Arial" w:cs="Arial"/>
          <w:sz w:val="20"/>
          <w:szCs w:val="20"/>
        </w:rPr>
        <w:t>owo,</w:t>
      </w:r>
      <w:r>
        <w:rPr>
          <w:rFonts w:ascii="Arial" w:hAnsi="Arial" w:cs="Arial"/>
          <w:sz w:val="20"/>
          <w:szCs w:val="20"/>
        </w:rPr>
        <w:t xml:space="preserve"> ani terytorialn</w:t>
      </w:r>
      <w:r w:rsidR="002E181B">
        <w:rPr>
          <w:rFonts w:ascii="Arial" w:hAnsi="Arial" w:cs="Arial"/>
          <w:sz w:val="20"/>
          <w:szCs w:val="20"/>
        </w:rPr>
        <w:t>ie</w:t>
      </w:r>
      <w:r>
        <w:rPr>
          <w:rFonts w:ascii="Arial" w:hAnsi="Arial" w:cs="Arial"/>
          <w:sz w:val="20"/>
          <w:szCs w:val="20"/>
        </w:rPr>
        <w:t xml:space="preserve">. Z chwilą dostarczenia Zamawiającemu dokumentacji projektowej Wykonawca przenosi na Zamawiającego własność egzemplarzy (nośników materialnych), na których utrwalono </w:t>
      </w:r>
      <w:r w:rsidR="003810BD">
        <w:rPr>
          <w:rFonts w:ascii="Arial" w:hAnsi="Arial" w:cs="Arial"/>
          <w:sz w:val="20"/>
          <w:szCs w:val="20"/>
        </w:rPr>
        <w:t>dokumentację</w:t>
      </w:r>
      <w:r>
        <w:rPr>
          <w:rFonts w:ascii="Arial" w:hAnsi="Arial" w:cs="Arial"/>
          <w:sz w:val="20"/>
          <w:szCs w:val="20"/>
        </w:rPr>
        <w:t>.</w:t>
      </w:r>
    </w:p>
    <w:p w14:paraId="24DDDC9A" w14:textId="3E58880F" w:rsidR="00526FD2" w:rsidRPr="0062474A" w:rsidRDefault="00526FD2" w:rsidP="00067E56">
      <w:pPr>
        <w:pStyle w:val="Akapitzlist"/>
        <w:numPr>
          <w:ilvl w:val="0"/>
          <w:numId w:val="1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26FD2">
        <w:rPr>
          <w:rFonts w:ascii="Arial" w:hAnsi="Arial" w:cs="Arial"/>
          <w:sz w:val="20"/>
          <w:szCs w:val="20"/>
        </w:rPr>
        <w:t xml:space="preserve">Z chwilą przekazania Zamawiającemu </w:t>
      </w:r>
      <w:r w:rsidR="00D47C6F">
        <w:rPr>
          <w:rFonts w:ascii="Arial" w:hAnsi="Arial" w:cs="Arial"/>
          <w:sz w:val="20"/>
          <w:szCs w:val="20"/>
        </w:rPr>
        <w:t>audytu energetycznego</w:t>
      </w:r>
      <w:r w:rsidRPr="00526FD2">
        <w:rPr>
          <w:rFonts w:ascii="Arial" w:hAnsi="Arial" w:cs="Arial"/>
          <w:sz w:val="20"/>
          <w:szCs w:val="20"/>
        </w:rPr>
        <w:t>, o</w:t>
      </w:r>
      <w:r w:rsidR="0062474A">
        <w:rPr>
          <w:rFonts w:ascii="Arial" w:hAnsi="Arial" w:cs="Arial"/>
          <w:sz w:val="20"/>
          <w:szCs w:val="20"/>
        </w:rPr>
        <w:t xml:space="preserve"> </w:t>
      </w:r>
      <w:r w:rsidRPr="0062474A">
        <w:rPr>
          <w:rFonts w:ascii="Arial" w:hAnsi="Arial" w:cs="Arial"/>
          <w:sz w:val="20"/>
          <w:szCs w:val="20"/>
        </w:rPr>
        <w:t>któr</w:t>
      </w:r>
      <w:r w:rsidR="00D47C6F">
        <w:rPr>
          <w:rFonts w:ascii="Arial" w:hAnsi="Arial" w:cs="Arial"/>
          <w:sz w:val="20"/>
          <w:szCs w:val="20"/>
        </w:rPr>
        <w:t>ym</w:t>
      </w:r>
      <w:r w:rsidRPr="0062474A">
        <w:rPr>
          <w:rFonts w:ascii="Arial" w:hAnsi="Arial" w:cs="Arial"/>
          <w:sz w:val="20"/>
          <w:szCs w:val="20"/>
        </w:rPr>
        <w:t xml:space="preserve"> mowa w § 1</w:t>
      </w:r>
      <w:r w:rsidR="00BB4C51">
        <w:rPr>
          <w:rFonts w:ascii="Arial" w:hAnsi="Arial" w:cs="Arial"/>
          <w:sz w:val="20"/>
          <w:szCs w:val="20"/>
        </w:rPr>
        <w:t xml:space="preserve"> </w:t>
      </w:r>
      <w:r w:rsidRPr="0062474A">
        <w:rPr>
          <w:rFonts w:ascii="Arial" w:hAnsi="Arial" w:cs="Arial"/>
          <w:sz w:val="20"/>
          <w:szCs w:val="20"/>
        </w:rPr>
        <w:t>ust.</w:t>
      </w:r>
      <w:r w:rsidR="00BB4C51">
        <w:rPr>
          <w:rFonts w:ascii="Arial" w:hAnsi="Arial" w:cs="Arial"/>
          <w:sz w:val="20"/>
          <w:szCs w:val="20"/>
        </w:rPr>
        <w:t xml:space="preserve"> </w:t>
      </w:r>
      <w:r w:rsidRPr="0062474A">
        <w:rPr>
          <w:rFonts w:ascii="Arial" w:hAnsi="Arial" w:cs="Arial"/>
          <w:sz w:val="20"/>
          <w:szCs w:val="20"/>
        </w:rPr>
        <w:t>1 Wykonawca zobowiązuje się nie wykorzystywać autorskich praw osobistych z</w:t>
      </w:r>
      <w:r w:rsidR="0062474A">
        <w:rPr>
          <w:rFonts w:ascii="Arial" w:hAnsi="Arial" w:cs="Arial"/>
          <w:sz w:val="20"/>
          <w:szCs w:val="20"/>
        </w:rPr>
        <w:t xml:space="preserve"> </w:t>
      </w:r>
      <w:r w:rsidRPr="0062474A">
        <w:rPr>
          <w:rFonts w:ascii="Arial" w:hAnsi="Arial" w:cs="Arial"/>
          <w:sz w:val="20"/>
          <w:szCs w:val="20"/>
        </w:rPr>
        <w:t>wyjątkiem autorstwa oraz oznaczenia projektu swoim nazwiskiem i oświadcza, że nie będzie wnosił</w:t>
      </w:r>
      <w:r w:rsidR="0062474A">
        <w:rPr>
          <w:rFonts w:ascii="Arial" w:hAnsi="Arial" w:cs="Arial"/>
          <w:sz w:val="20"/>
          <w:szCs w:val="20"/>
        </w:rPr>
        <w:t xml:space="preserve"> </w:t>
      </w:r>
      <w:r w:rsidRPr="0062474A">
        <w:rPr>
          <w:rFonts w:ascii="Arial" w:hAnsi="Arial" w:cs="Arial"/>
          <w:sz w:val="20"/>
          <w:szCs w:val="20"/>
        </w:rPr>
        <w:t>roszczeń w przypadku dokonywania jakichkolwiek zmian, adaptacji</w:t>
      </w:r>
      <w:r w:rsidR="00BB4C51">
        <w:rPr>
          <w:rFonts w:ascii="Arial" w:hAnsi="Arial" w:cs="Arial"/>
          <w:sz w:val="20"/>
          <w:szCs w:val="20"/>
        </w:rPr>
        <w:t xml:space="preserve"> i</w:t>
      </w:r>
      <w:r w:rsidRPr="0062474A">
        <w:rPr>
          <w:rFonts w:ascii="Arial" w:hAnsi="Arial" w:cs="Arial"/>
          <w:sz w:val="20"/>
          <w:szCs w:val="20"/>
        </w:rPr>
        <w:t xml:space="preserve"> przeróbek w</w:t>
      </w:r>
      <w:r w:rsidR="00BB4C51">
        <w:rPr>
          <w:rFonts w:ascii="Arial" w:hAnsi="Arial" w:cs="Arial"/>
          <w:sz w:val="20"/>
          <w:szCs w:val="20"/>
        </w:rPr>
        <w:t> </w:t>
      </w:r>
      <w:r w:rsidRPr="0062474A">
        <w:rPr>
          <w:rFonts w:ascii="Arial" w:hAnsi="Arial" w:cs="Arial"/>
          <w:sz w:val="20"/>
          <w:szCs w:val="20"/>
        </w:rPr>
        <w:t>dokumentacji.</w:t>
      </w:r>
    </w:p>
    <w:p w14:paraId="29D0B610" w14:textId="09191B50" w:rsidR="00526FD2" w:rsidRPr="0062474A" w:rsidRDefault="00526FD2" w:rsidP="00067E56">
      <w:pPr>
        <w:pStyle w:val="Akapitzlist"/>
        <w:numPr>
          <w:ilvl w:val="0"/>
          <w:numId w:val="1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26FD2">
        <w:rPr>
          <w:rFonts w:ascii="Arial" w:hAnsi="Arial" w:cs="Arial"/>
          <w:sz w:val="20"/>
          <w:szCs w:val="20"/>
        </w:rPr>
        <w:lastRenderedPageBreak/>
        <w:t xml:space="preserve">Z chwilą przekazania Zamawiającemu </w:t>
      </w:r>
      <w:r w:rsidR="00D47C6F">
        <w:rPr>
          <w:rFonts w:ascii="Arial" w:hAnsi="Arial" w:cs="Arial"/>
          <w:sz w:val="20"/>
          <w:szCs w:val="20"/>
        </w:rPr>
        <w:t>audytu energetycznego, o którym</w:t>
      </w:r>
      <w:r w:rsidRPr="00526FD2">
        <w:rPr>
          <w:rFonts w:ascii="Arial" w:hAnsi="Arial" w:cs="Arial"/>
          <w:sz w:val="20"/>
          <w:szCs w:val="20"/>
        </w:rPr>
        <w:t xml:space="preserve"> mowa w § 1 ust.</w:t>
      </w:r>
      <w:r w:rsidR="005A0D0A">
        <w:rPr>
          <w:rFonts w:ascii="Arial" w:hAnsi="Arial" w:cs="Arial"/>
          <w:sz w:val="20"/>
          <w:szCs w:val="20"/>
        </w:rPr>
        <w:t xml:space="preserve"> </w:t>
      </w:r>
      <w:r w:rsidRPr="00526FD2">
        <w:rPr>
          <w:rFonts w:ascii="Arial" w:hAnsi="Arial" w:cs="Arial"/>
          <w:sz w:val="20"/>
          <w:szCs w:val="20"/>
        </w:rPr>
        <w:t xml:space="preserve">1 zyskuje </w:t>
      </w:r>
      <w:r w:rsidR="005A0D0A">
        <w:rPr>
          <w:rFonts w:ascii="Arial" w:hAnsi="Arial" w:cs="Arial"/>
          <w:sz w:val="20"/>
          <w:szCs w:val="20"/>
        </w:rPr>
        <w:t>o</w:t>
      </w:r>
      <w:r w:rsidRPr="00526FD2">
        <w:rPr>
          <w:rFonts w:ascii="Arial" w:hAnsi="Arial" w:cs="Arial"/>
          <w:sz w:val="20"/>
          <w:szCs w:val="20"/>
        </w:rPr>
        <w:t>n</w:t>
      </w:r>
      <w:r w:rsidR="0062474A">
        <w:rPr>
          <w:rFonts w:ascii="Arial" w:hAnsi="Arial" w:cs="Arial"/>
          <w:sz w:val="20"/>
          <w:szCs w:val="20"/>
        </w:rPr>
        <w:t xml:space="preserve"> </w:t>
      </w:r>
      <w:r w:rsidRPr="0062474A">
        <w:rPr>
          <w:rFonts w:ascii="Arial" w:hAnsi="Arial" w:cs="Arial"/>
          <w:sz w:val="20"/>
          <w:szCs w:val="20"/>
        </w:rPr>
        <w:t>prawo do dysponowania prawami zależnymi.</w:t>
      </w:r>
    </w:p>
    <w:p w14:paraId="5D3CD9F9" w14:textId="7C472B42" w:rsidR="00352AA1" w:rsidRDefault="00526FD2" w:rsidP="00067E56">
      <w:pPr>
        <w:pStyle w:val="Akapitzlist"/>
        <w:numPr>
          <w:ilvl w:val="0"/>
          <w:numId w:val="1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26FD2">
        <w:rPr>
          <w:rFonts w:ascii="Arial" w:hAnsi="Arial" w:cs="Arial"/>
          <w:sz w:val="20"/>
          <w:szCs w:val="20"/>
        </w:rPr>
        <w:t>Wykonawca zobowiązuje się, że w przypadku gdyby jakiekolwiek majątkowe lub osobiste prawa</w:t>
      </w:r>
      <w:r w:rsidR="0062474A">
        <w:rPr>
          <w:rFonts w:ascii="Arial" w:hAnsi="Arial" w:cs="Arial"/>
          <w:sz w:val="20"/>
          <w:szCs w:val="20"/>
        </w:rPr>
        <w:t xml:space="preserve"> </w:t>
      </w:r>
      <w:r w:rsidRPr="0062474A">
        <w:rPr>
          <w:rFonts w:ascii="Arial" w:hAnsi="Arial" w:cs="Arial"/>
          <w:sz w:val="20"/>
          <w:szCs w:val="20"/>
        </w:rPr>
        <w:t>autorskie lub prawa zależne do opracowania przysługiwały osobom trzecim, w tym w</w:t>
      </w:r>
      <w:r w:rsidR="005A0D0A">
        <w:rPr>
          <w:rFonts w:ascii="Arial" w:hAnsi="Arial" w:cs="Arial"/>
          <w:sz w:val="20"/>
          <w:szCs w:val="20"/>
        </w:rPr>
        <w:t> </w:t>
      </w:r>
      <w:r w:rsidRPr="0062474A">
        <w:rPr>
          <w:rFonts w:ascii="Arial" w:hAnsi="Arial" w:cs="Arial"/>
          <w:sz w:val="20"/>
          <w:szCs w:val="20"/>
        </w:rPr>
        <w:t>szczególności</w:t>
      </w:r>
      <w:r w:rsidR="0062474A">
        <w:rPr>
          <w:rFonts w:ascii="Arial" w:hAnsi="Arial" w:cs="Arial"/>
          <w:sz w:val="20"/>
          <w:szCs w:val="20"/>
        </w:rPr>
        <w:t xml:space="preserve"> </w:t>
      </w:r>
      <w:r w:rsidRPr="0062474A">
        <w:rPr>
          <w:rFonts w:ascii="Arial" w:hAnsi="Arial" w:cs="Arial"/>
          <w:sz w:val="20"/>
          <w:szCs w:val="20"/>
        </w:rPr>
        <w:t>pracownikom/</w:t>
      </w:r>
      <w:r w:rsidR="005A0D0A">
        <w:rPr>
          <w:rFonts w:ascii="Arial" w:hAnsi="Arial" w:cs="Arial"/>
          <w:sz w:val="20"/>
          <w:szCs w:val="20"/>
        </w:rPr>
        <w:t>p</w:t>
      </w:r>
      <w:r w:rsidRPr="0062474A">
        <w:rPr>
          <w:rFonts w:ascii="Arial" w:hAnsi="Arial" w:cs="Arial"/>
          <w:sz w:val="20"/>
          <w:szCs w:val="20"/>
        </w:rPr>
        <w:t xml:space="preserve">odwykonawcom, </w:t>
      </w:r>
      <w:r w:rsidR="003460A3">
        <w:rPr>
          <w:rFonts w:ascii="Arial" w:hAnsi="Arial" w:cs="Arial"/>
          <w:sz w:val="20"/>
          <w:szCs w:val="20"/>
        </w:rPr>
        <w:t>Wykonawca</w:t>
      </w:r>
      <w:r w:rsidRPr="0062474A">
        <w:rPr>
          <w:rFonts w:ascii="Arial" w:hAnsi="Arial" w:cs="Arial"/>
          <w:sz w:val="20"/>
          <w:szCs w:val="20"/>
        </w:rPr>
        <w:t xml:space="preserve"> spowoduje, że wszelkie takie osoby trzecie niezwłocznie i</w:t>
      </w:r>
      <w:r w:rsidR="0062474A">
        <w:rPr>
          <w:rFonts w:ascii="Arial" w:hAnsi="Arial" w:cs="Arial"/>
          <w:sz w:val="20"/>
          <w:szCs w:val="20"/>
        </w:rPr>
        <w:t xml:space="preserve"> </w:t>
      </w:r>
      <w:r w:rsidRPr="0062474A">
        <w:rPr>
          <w:rFonts w:ascii="Arial" w:hAnsi="Arial" w:cs="Arial"/>
          <w:sz w:val="20"/>
          <w:szCs w:val="20"/>
        </w:rPr>
        <w:t>bez dodatkowego wynagrodzenia przeniosą przysługujące im autorskie prawa majątkowe, prawa</w:t>
      </w:r>
      <w:r w:rsidR="0062474A">
        <w:rPr>
          <w:rFonts w:ascii="Arial" w:hAnsi="Arial" w:cs="Arial"/>
          <w:sz w:val="20"/>
          <w:szCs w:val="20"/>
        </w:rPr>
        <w:t xml:space="preserve"> </w:t>
      </w:r>
      <w:r w:rsidRPr="0062474A">
        <w:rPr>
          <w:rFonts w:ascii="Arial" w:hAnsi="Arial" w:cs="Arial"/>
          <w:sz w:val="20"/>
          <w:szCs w:val="20"/>
        </w:rPr>
        <w:t xml:space="preserve">zależne na </w:t>
      </w:r>
      <w:r w:rsidR="005A0D0A">
        <w:rPr>
          <w:rFonts w:ascii="Arial" w:hAnsi="Arial" w:cs="Arial"/>
          <w:sz w:val="20"/>
          <w:szCs w:val="20"/>
        </w:rPr>
        <w:t>Z</w:t>
      </w:r>
      <w:r w:rsidRPr="0062474A">
        <w:rPr>
          <w:rFonts w:ascii="Arial" w:hAnsi="Arial" w:cs="Arial"/>
          <w:sz w:val="20"/>
          <w:szCs w:val="20"/>
        </w:rPr>
        <w:t xml:space="preserve">amawiającego w zakresie opisanym w umowie, jak i udzielą </w:t>
      </w:r>
      <w:r w:rsidR="005A0D0A">
        <w:rPr>
          <w:rFonts w:ascii="Arial" w:hAnsi="Arial" w:cs="Arial"/>
          <w:sz w:val="20"/>
          <w:szCs w:val="20"/>
        </w:rPr>
        <w:t>Z</w:t>
      </w:r>
      <w:r w:rsidRPr="0062474A">
        <w:rPr>
          <w:rFonts w:ascii="Arial" w:hAnsi="Arial" w:cs="Arial"/>
          <w:sz w:val="20"/>
          <w:szCs w:val="20"/>
        </w:rPr>
        <w:t>amawiającemu niezwłocznie i</w:t>
      </w:r>
      <w:r w:rsidR="0062474A">
        <w:rPr>
          <w:rFonts w:ascii="Arial" w:hAnsi="Arial" w:cs="Arial"/>
          <w:sz w:val="20"/>
          <w:szCs w:val="20"/>
        </w:rPr>
        <w:t xml:space="preserve"> </w:t>
      </w:r>
      <w:r w:rsidRPr="0062474A">
        <w:rPr>
          <w:rFonts w:ascii="Arial" w:hAnsi="Arial" w:cs="Arial"/>
          <w:sz w:val="20"/>
          <w:szCs w:val="20"/>
        </w:rPr>
        <w:t>bez dodatkowego wynagrodzenia wszelkich upoważnień i zezwoleń na wykonywanie praw zależnych tj.</w:t>
      </w:r>
      <w:r w:rsidR="0062474A">
        <w:rPr>
          <w:rFonts w:ascii="Arial" w:hAnsi="Arial" w:cs="Arial"/>
          <w:sz w:val="20"/>
          <w:szCs w:val="20"/>
        </w:rPr>
        <w:t xml:space="preserve"> </w:t>
      </w:r>
      <w:r w:rsidRPr="0062474A">
        <w:rPr>
          <w:rFonts w:ascii="Arial" w:hAnsi="Arial" w:cs="Arial"/>
          <w:sz w:val="20"/>
          <w:szCs w:val="20"/>
        </w:rPr>
        <w:t>rozporządzanie i korzystanie z</w:t>
      </w:r>
      <w:r w:rsidR="005A0D0A">
        <w:rPr>
          <w:rFonts w:ascii="Arial" w:hAnsi="Arial" w:cs="Arial"/>
          <w:sz w:val="20"/>
          <w:szCs w:val="20"/>
        </w:rPr>
        <w:t> </w:t>
      </w:r>
      <w:r w:rsidRPr="0062474A">
        <w:rPr>
          <w:rFonts w:ascii="Arial" w:hAnsi="Arial" w:cs="Arial"/>
          <w:sz w:val="20"/>
          <w:szCs w:val="20"/>
        </w:rPr>
        <w:t>wszelkich utworów zależnych.</w:t>
      </w:r>
    </w:p>
    <w:p w14:paraId="7B12E2C7" w14:textId="77777777" w:rsidR="00871E20" w:rsidRDefault="006C26B9" w:rsidP="00067E56">
      <w:pPr>
        <w:pStyle w:val="Akapitzlist"/>
        <w:numPr>
          <w:ilvl w:val="0"/>
          <w:numId w:val="1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ponosi pełną odpowiedzialność za szkody powstałe w wyniku nieskutecznego lub wadliwego nabycia praw do dzieła od osób trzecich lub w wyniku nabycia praw do dzieła obciążonych prawami osób trzecich, a także w wyniku nieskutecznego lub wadliwego ich przeniesienia na Zamawiającego. </w:t>
      </w:r>
    </w:p>
    <w:p w14:paraId="208501C2" w14:textId="7A094EAF" w:rsidR="00692A46" w:rsidRPr="00692A46" w:rsidRDefault="006C26B9" w:rsidP="00692A46">
      <w:pPr>
        <w:pStyle w:val="Akapitzlist"/>
        <w:numPr>
          <w:ilvl w:val="0"/>
          <w:numId w:val="1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po nabyciu przez Zamawiającego praw autorskich do dzieła</w:t>
      </w:r>
      <w:r w:rsidR="00F369C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ujawnią się jakiekolwiek wady prawne, obciążenia lub roszczenia osób trzecich, Wykonawca będzie zobowiązany zwolni</w:t>
      </w:r>
      <w:r w:rsidR="00F369CF">
        <w:rPr>
          <w:rFonts w:ascii="Arial" w:hAnsi="Arial" w:cs="Arial"/>
          <w:sz w:val="20"/>
          <w:szCs w:val="20"/>
        </w:rPr>
        <w:t>ć</w:t>
      </w:r>
      <w:r>
        <w:rPr>
          <w:rFonts w:ascii="Arial" w:hAnsi="Arial" w:cs="Arial"/>
          <w:sz w:val="20"/>
          <w:szCs w:val="20"/>
        </w:rPr>
        <w:t xml:space="preserve"> Zamawiającego z wszelkich związanych z tym roszczeń osób trzecich, naprawić wszelkie szkody wyrządzone Zamawiającemu z powodu takich wad, obciążeń lub roszczeń, a</w:t>
      </w:r>
      <w:r w:rsidR="00F369CF">
        <w:rPr>
          <w:rFonts w:ascii="Arial" w:hAnsi="Arial" w:cs="Arial"/>
          <w:sz w:val="20"/>
          <w:szCs w:val="20"/>
        </w:rPr>
        <w:t> po</w:t>
      </w:r>
      <w:r>
        <w:rPr>
          <w:rFonts w:ascii="Arial" w:hAnsi="Arial" w:cs="Arial"/>
          <w:sz w:val="20"/>
          <w:szCs w:val="20"/>
        </w:rPr>
        <w:t>nadto na</w:t>
      </w:r>
      <w:r w:rsidR="00871E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żądanie Zamawiającego</w:t>
      </w:r>
      <w:r w:rsidR="00F369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złoży</w:t>
      </w:r>
      <w:r w:rsidR="00F369CF">
        <w:rPr>
          <w:rFonts w:ascii="Arial" w:hAnsi="Arial" w:cs="Arial"/>
          <w:sz w:val="20"/>
          <w:szCs w:val="20"/>
        </w:rPr>
        <w:t>ć</w:t>
      </w:r>
      <w:r>
        <w:rPr>
          <w:rFonts w:ascii="Arial" w:hAnsi="Arial" w:cs="Arial"/>
          <w:sz w:val="20"/>
          <w:szCs w:val="20"/>
        </w:rPr>
        <w:t xml:space="preserve"> publicznie oświadczenie </w:t>
      </w:r>
      <w:r w:rsidR="00F369CF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stosownej treści</w:t>
      </w:r>
      <w:r w:rsidR="00EE17F4">
        <w:rPr>
          <w:rFonts w:ascii="Arial" w:hAnsi="Arial" w:cs="Arial"/>
          <w:sz w:val="20"/>
          <w:szCs w:val="20"/>
        </w:rPr>
        <w:t>. W</w:t>
      </w:r>
      <w:r w:rsidR="00F369CF">
        <w:rPr>
          <w:rFonts w:ascii="Arial" w:hAnsi="Arial" w:cs="Arial"/>
          <w:sz w:val="20"/>
          <w:szCs w:val="20"/>
        </w:rPr>
        <w:t> </w:t>
      </w:r>
      <w:r w:rsidR="00EE17F4">
        <w:rPr>
          <w:rFonts w:ascii="Arial" w:hAnsi="Arial" w:cs="Arial"/>
          <w:sz w:val="20"/>
          <w:szCs w:val="20"/>
        </w:rPr>
        <w:t>przypadku prowadzenia przeciwko Zamawiaj</w:t>
      </w:r>
      <w:r w:rsidR="00871E20">
        <w:rPr>
          <w:rFonts w:ascii="Arial" w:hAnsi="Arial" w:cs="Arial"/>
          <w:sz w:val="20"/>
          <w:szCs w:val="20"/>
        </w:rPr>
        <w:t>ąc</w:t>
      </w:r>
      <w:r w:rsidR="00EE17F4">
        <w:rPr>
          <w:rFonts w:ascii="Arial" w:hAnsi="Arial" w:cs="Arial"/>
          <w:sz w:val="20"/>
          <w:szCs w:val="20"/>
        </w:rPr>
        <w:t>emu jakiegokolwiek postępowania w z</w:t>
      </w:r>
      <w:r w:rsidR="00871E20">
        <w:rPr>
          <w:rFonts w:ascii="Arial" w:hAnsi="Arial" w:cs="Arial"/>
          <w:sz w:val="20"/>
          <w:szCs w:val="20"/>
        </w:rPr>
        <w:t>w</w:t>
      </w:r>
      <w:r w:rsidR="00EE17F4">
        <w:rPr>
          <w:rFonts w:ascii="Arial" w:hAnsi="Arial" w:cs="Arial"/>
          <w:sz w:val="20"/>
          <w:szCs w:val="20"/>
        </w:rPr>
        <w:t xml:space="preserve">iązku z powyższym, </w:t>
      </w:r>
      <w:r w:rsidR="00F369CF">
        <w:rPr>
          <w:rFonts w:ascii="Arial" w:hAnsi="Arial" w:cs="Arial"/>
          <w:sz w:val="20"/>
          <w:szCs w:val="20"/>
        </w:rPr>
        <w:t>W</w:t>
      </w:r>
      <w:r w:rsidR="00EE17F4">
        <w:rPr>
          <w:rFonts w:ascii="Arial" w:hAnsi="Arial" w:cs="Arial"/>
          <w:sz w:val="20"/>
          <w:szCs w:val="20"/>
        </w:rPr>
        <w:t>ykonawca zobowiązany jest na żądanie Zamawiającego wziąć udział w tym postępowaniu po stronie Zamawiającego oraz aktywnie z nim współdziałać i wspierać.</w:t>
      </w:r>
    </w:p>
    <w:p w14:paraId="23EBEB67" w14:textId="77777777" w:rsidR="00A10963" w:rsidRDefault="00A10963" w:rsidP="00067E56">
      <w:pPr>
        <w:tabs>
          <w:tab w:val="left" w:leader="dot" w:pos="8931"/>
        </w:tabs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E114CF2" w14:textId="7E3720A2" w:rsidR="00D61FC4" w:rsidRDefault="0020471A" w:rsidP="00067E56">
      <w:pPr>
        <w:tabs>
          <w:tab w:val="left" w:leader="dot" w:pos="8931"/>
        </w:tabs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8667E">
        <w:rPr>
          <w:rFonts w:ascii="Arial" w:hAnsi="Arial" w:cs="Arial"/>
          <w:b/>
          <w:sz w:val="20"/>
          <w:szCs w:val="20"/>
        </w:rPr>
        <w:t>§</w:t>
      </w:r>
      <w:r w:rsidR="00A20339">
        <w:rPr>
          <w:rFonts w:ascii="Arial" w:hAnsi="Arial" w:cs="Arial"/>
          <w:b/>
          <w:sz w:val="20"/>
          <w:szCs w:val="20"/>
        </w:rPr>
        <w:t xml:space="preserve"> </w:t>
      </w:r>
      <w:r w:rsidR="00AF4814">
        <w:rPr>
          <w:rFonts w:ascii="Arial" w:hAnsi="Arial" w:cs="Arial"/>
          <w:b/>
          <w:sz w:val="20"/>
          <w:szCs w:val="20"/>
        </w:rPr>
        <w:t>4</w:t>
      </w:r>
    </w:p>
    <w:p w14:paraId="5F8BB8A9" w14:textId="56239BF7" w:rsidR="00DE0859" w:rsidRPr="00F8667E" w:rsidRDefault="00D61FC4" w:rsidP="00067E56">
      <w:pPr>
        <w:tabs>
          <w:tab w:val="left" w:leader="dot" w:pos="8931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FE4247" w:rsidRPr="00F8667E">
        <w:rPr>
          <w:rFonts w:ascii="Arial" w:hAnsi="Arial" w:cs="Arial"/>
          <w:b/>
          <w:sz w:val="20"/>
          <w:szCs w:val="20"/>
        </w:rPr>
        <w:t>bowiąz</w:t>
      </w:r>
      <w:r>
        <w:rPr>
          <w:rFonts w:ascii="Arial" w:hAnsi="Arial" w:cs="Arial"/>
          <w:b/>
          <w:sz w:val="20"/>
          <w:szCs w:val="20"/>
        </w:rPr>
        <w:t>ki</w:t>
      </w:r>
      <w:r w:rsidR="00FE4247" w:rsidRPr="00F8667E">
        <w:rPr>
          <w:rFonts w:ascii="Arial" w:hAnsi="Arial" w:cs="Arial"/>
          <w:b/>
          <w:sz w:val="20"/>
          <w:szCs w:val="20"/>
        </w:rPr>
        <w:t xml:space="preserve"> Zamawiającego</w:t>
      </w:r>
    </w:p>
    <w:p w14:paraId="0E380BD5" w14:textId="1EE2D24C" w:rsidR="0020471A" w:rsidRPr="00F8667E" w:rsidRDefault="0020471A" w:rsidP="00067E56">
      <w:pPr>
        <w:pStyle w:val="Akapitzlist"/>
        <w:numPr>
          <w:ilvl w:val="0"/>
          <w:numId w:val="41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 xml:space="preserve">Zamawiający </w:t>
      </w:r>
      <w:r w:rsidR="003E500C">
        <w:rPr>
          <w:rFonts w:ascii="Arial" w:hAnsi="Arial" w:cs="Arial"/>
          <w:sz w:val="20"/>
          <w:szCs w:val="20"/>
        </w:rPr>
        <w:t>zobowiązuje się do udostepnienia Wykonawcy budynku w</w:t>
      </w:r>
      <w:r w:rsidR="003E500C" w:rsidRPr="003E500C">
        <w:t xml:space="preserve"> </w:t>
      </w:r>
      <w:r w:rsidR="003E500C" w:rsidRPr="003E500C">
        <w:rPr>
          <w:rFonts w:ascii="Arial" w:hAnsi="Arial" w:cs="Arial"/>
          <w:sz w:val="20"/>
          <w:szCs w:val="20"/>
        </w:rPr>
        <w:t>Wielka Wieś 26, 98-240 Szadek</w:t>
      </w:r>
      <w:r w:rsidR="00597211">
        <w:rPr>
          <w:rFonts w:ascii="Arial" w:hAnsi="Arial" w:cs="Arial"/>
          <w:sz w:val="20"/>
          <w:szCs w:val="20"/>
        </w:rPr>
        <w:t xml:space="preserve"> w obszarze niezbędnym do realizacji przedmiotu Umowy oraz posiadanej dokumentacji technicznej dotyczącej tej nieruchomości. </w:t>
      </w:r>
    </w:p>
    <w:p w14:paraId="172A9517" w14:textId="2F23326A" w:rsidR="0020471A" w:rsidRPr="00F8667E" w:rsidRDefault="0020471A" w:rsidP="00067E56">
      <w:pPr>
        <w:pStyle w:val="Akapitzlist"/>
        <w:numPr>
          <w:ilvl w:val="0"/>
          <w:numId w:val="41"/>
        </w:numPr>
        <w:tabs>
          <w:tab w:val="left" w:leader="dot" w:pos="8931"/>
        </w:tabs>
        <w:spacing w:before="120" w:after="120" w:line="276" w:lineRule="auto"/>
        <w:ind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>Zamawiający przekaże Wykonawcy dodatkowe informacje, dane wyjściowe, dokumenty i</w:t>
      </w:r>
      <w:r w:rsidR="00353781">
        <w:rPr>
          <w:rFonts w:ascii="Arial" w:hAnsi="Arial" w:cs="Arial"/>
          <w:sz w:val="20"/>
          <w:szCs w:val="20"/>
        </w:rPr>
        <w:t> </w:t>
      </w:r>
      <w:r w:rsidRPr="00F8667E">
        <w:rPr>
          <w:rFonts w:ascii="Arial" w:hAnsi="Arial" w:cs="Arial"/>
          <w:sz w:val="20"/>
          <w:szCs w:val="20"/>
        </w:rPr>
        <w:t xml:space="preserve">materiały, których potrzeba uzyskania wyłoni się w trakcie prac projektowych lub poda własne rozstrzygnięcia. </w:t>
      </w:r>
    </w:p>
    <w:p w14:paraId="57A65B5C" w14:textId="77777777" w:rsidR="0020471A" w:rsidRPr="00F8667E" w:rsidRDefault="0020471A" w:rsidP="00067E56">
      <w:pPr>
        <w:pStyle w:val="Akapitzlist"/>
        <w:numPr>
          <w:ilvl w:val="0"/>
          <w:numId w:val="41"/>
        </w:numPr>
        <w:tabs>
          <w:tab w:val="left" w:leader="dot" w:pos="8931"/>
        </w:tabs>
        <w:spacing w:before="120" w:after="120" w:line="276" w:lineRule="auto"/>
        <w:ind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>Zamawiający zobowiązuje się ponadto, do:</w:t>
      </w:r>
    </w:p>
    <w:p w14:paraId="72F5C127" w14:textId="13E6F74E" w:rsidR="00FE4247" w:rsidRPr="00F8667E" w:rsidRDefault="00306ED8" w:rsidP="00067E56">
      <w:pPr>
        <w:pStyle w:val="Akapitzlist"/>
        <w:numPr>
          <w:ilvl w:val="1"/>
          <w:numId w:val="41"/>
        </w:numPr>
        <w:tabs>
          <w:tab w:val="left" w:leader="dot" w:pos="8931"/>
        </w:tabs>
        <w:spacing w:before="120" w:after="120" w:line="276" w:lineRule="auto"/>
        <w:ind w:left="993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E4247" w:rsidRPr="00F8667E">
        <w:rPr>
          <w:rFonts w:ascii="Arial" w:hAnsi="Arial" w:cs="Arial"/>
          <w:sz w:val="20"/>
          <w:szCs w:val="20"/>
        </w:rPr>
        <w:t>isemnego upoważnienia Wykonawcy do wstępu na teren, którego dotyczą zamawiane prace</w:t>
      </w:r>
      <w:r>
        <w:rPr>
          <w:rFonts w:ascii="Arial" w:hAnsi="Arial" w:cs="Arial"/>
          <w:sz w:val="20"/>
          <w:szCs w:val="20"/>
        </w:rPr>
        <w:t>;</w:t>
      </w:r>
    </w:p>
    <w:p w14:paraId="58FFDD51" w14:textId="07A28CD2" w:rsidR="0020471A" w:rsidRDefault="00306ED8" w:rsidP="00067E56">
      <w:pPr>
        <w:pStyle w:val="Akapitzlist"/>
        <w:numPr>
          <w:ilvl w:val="1"/>
          <w:numId w:val="41"/>
        </w:numPr>
        <w:tabs>
          <w:tab w:val="left" w:leader="dot" w:pos="8931"/>
        </w:tabs>
        <w:spacing w:before="120" w:after="120" w:line="276" w:lineRule="auto"/>
        <w:ind w:left="993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FE4247" w:rsidRPr="00F8667E">
        <w:rPr>
          <w:rFonts w:ascii="Arial" w:hAnsi="Arial" w:cs="Arial"/>
          <w:sz w:val="20"/>
          <w:szCs w:val="20"/>
        </w:rPr>
        <w:t xml:space="preserve">spółdziałania z Wykonawcą w celu uzyskania przedmiotu zamówienia, spełniającego cele określone w </w:t>
      </w:r>
      <w:r w:rsidR="0019196A">
        <w:rPr>
          <w:rFonts w:ascii="Arial" w:hAnsi="Arial" w:cs="Arial"/>
          <w:sz w:val="20"/>
          <w:szCs w:val="20"/>
        </w:rPr>
        <w:t>u</w:t>
      </w:r>
      <w:r w:rsidR="00FE4247" w:rsidRPr="00F8667E">
        <w:rPr>
          <w:rFonts w:ascii="Arial" w:hAnsi="Arial" w:cs="Arial"/>
          <w:sz w:val="20"/>
          <w:szCs w:val="20"/>
        </w:rPr>
        <w:t xml:space="preserve">mowie. </w:t>
      </w:r>
    </w:p>
    <w:p w14:paraId="0200F6AF" w14:textId="7E78A3F6" w:rsidR="006522E1" w:rsidRDefault="006522E1" w:rsidP="00067E56">
      <w:pPr>
        <w:pStyle w:val="Akapitzlist"/>
        <w:numPr>
          <w:ilvl w:val="0"/>
          <w:numId w:val="41"/>
        </w:numPr>
        <w:tabs>
          <w:tab w:val="left" w:leader="dot" w:pos="8931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po otrzymaniu</w:t>
      </w:r>
      <w:r w:rsidR="00597211">
        <w:rPr>
          <w:rFonts w:ascii="Arial" w:hAnsi="Arial" w:cs="Arial"/>
          <w:sz w:val="20"/>
          <w:szCs w:val="20"/>
        </w:rPr>
        <w:t xml:space="preserve"> dokumentacji audytu energetycznego </w:t>
      </w:r>
      <w:r>
        <w:rPr>
          <w:rFonts w:ascii="Arial" w:hAnsi="Arial" w:cs="Arial"/>
          <w:sz w:val="20"/>
          <w:szCs w:val="20"/>
        </w:rPr>
        <w:t xml:space="preserve">przystąpi do czynności odbioru, który zakończy w terminie 10 dni od daty jej otrzymania podpisaniem protokołu odbioru końcowego umowy lub zwrotem dokumentacji z podaniem przyczyn odmowy. </w:t>
      </w:r>
    </w:p>
    <w:p w14:paraId="4DDF25B8" w14:textId="77777777" w:rsidR="004326B2" w:rsidRDefault="004326B2" w:rsidP="004326B2">
      <w:pPr>
        <w:pStyle w:val="Akapitzlist"/>
        <w:tabs>
          <w:tab w:val="left" w:leader="dot" w:pos="8931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B879B18" w14:textId="2F5367ED" w:rsidR="00E67026" w:rsidRDefault="00FE4247" w:rsidP="00067E56">
      <w:pPr>
        <w:tabs>
          <w:tab w:val="left" w:leader="dot" w:pos="8931"/>
        </w:tabs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8667E">
        <w:rPr>
          <w:rFonts w:ascii="Arial" w:hAnsi="Arial" w:cs="Arial"/>
          <w:b/>
          <w:sz w:val="20"/>
          <w:szCs w:val="20"/>
        </w:rPr>
        <w:t>§</w:t>
      </w:r>
      <w:r w:rsidR="000A6819">
        <w:rPr>
          <w:rFonts w:ascii="Arial" w:hAnsi="Arial" w:cs="Arial"/>
          <w:b/>
          <w:sz w:val="20"/>
          <w:szCs w:val="20"/>
        </w:rPr>
        <w:t xml:space="preserve"> </w:t>
      </w:r>
      <w:r w:rsidR="00AF4814">
        <w:rPr>
          <w:rFonts w:ascii="Arial" w:hAnsi="Arial" w:cs="Arial"/>
          <w:b/>
          <w:sz w:val="20"/>
          <w:szCs w:val="20"/>
        </w:rPr>
        <w:t>5</w:t>
      </w:r>
    </w:p>
    <w:p w14:paraId="6ADA58D8" w14:textId="03D66221" w:rsidR="00FE4247" w:rsidRPr="00F8667E" w:rsidRDefault="002075FD" w:rsidP="00067E56">
      <w:pPr>
        <w:tabs>
          <w:tab w:val="left" w:leader="dot" w:pos="8931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Wynagrodzenie i warunki płatności </w:t>
      </w:r>
    </w:p>
    <w:p w14:paraId="244E44FE" w14:textId="07124BA5" w:rsidR="005825C1" w:rsidRDefault="005825C1" w:rsidP="00067E56">
      <w:pPr>
        <w:pStyle w:val="Akapitzlist"/>
        <w:numPr>
          <w:ilvl w:val="0"/>
          <w:numId w:val="29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potwierdzają, że Zamawiający zapłaci Wykonawcy wynagrodzenie ryczałtowe w wysokości </w:t>
      </w:r>
      <w:r w:rsidR="00597211">
        <w:rPr>
          <w:rFonts w:ascii="Arial" w:hAnsi="Arial" w:cs="Arial"/>
          <w:sz w:val="20"/>
          <w:szCs w:val="20"/>
        </w:rPr>
        <w:t>………..</w:t>
      </w:r>
      <w:r>
        <w:rPr>
          <w:rFonts w:ascii="Arial" w:hAnsi="Arial" w:cs="Arial"/>
          <w:sz w:val="20"/>
          <w:szCs w:val="20"/>
        </w:rPr>
        <w:t xml:space="preserve"> zł netto za wykonanie </w:t>
      </w:r>
      <w:r w:rsidR="00597211">
        <w:rPr>
          <w:rFonts w:ascii="Arial" w:hAnsi="Arial" w:cs="Arial"/>
          <w:sz w:val="20"/>
          <w:szCs w:val="20"/>
        </w:rPr>
        <w:t>pełnego audytu energetycznego</w:t>
      </w:r>
      <w:r>
        <w:rPr>
          <w:rFonts w:ascii="Arial" w:hAnsi="Arial" w:cs="Arial"/>
          <w:sz w:val="20"/>
          <w:szCs w:val="20"/>
        </w:rPr>
        <w:t>, o któ</w:t>
      </w:r>
      <w:r w:rsidR="00597211">
        <w:rPr>
          <w:rFonts w:ascii="Arial" w:hAnsi="Arial" w:cs="Arial"/>
          <w:sz w:val="20"/>
          <w:szCs w:val="20"/>
        </w:rPr>
        <w:t xml:space="preserve">rym </w:t>
      </w:r>
      <w:r>
        <w:rPr>
          <w:rFonts w:ascii="Arial" w:hAnsi="Arial" w:cs="Arial"/>
          <w:sz w:val="20"/>
          <w:szCs w:val="20"/>
        </w:rPr>
        <w:t>mowa w </w:t>
      </w:r>
      <w:r w:rsidRPr="005825C1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1 ust. 3</w:t>
      </w:r>
      <w:r w:rsidR="003663F2">
        <w:rPr>
          <w:rFonts w:ascii="Arial" w:hAnsi="Arial" w:cs="Arial"/>
          <w:sz w:val="20"/>
          <w:szCs w:val="20"/>
        </w:rPr>
        <w:t>,</w:t>
      </w:r>
      <w:r w:rsidR="00B8411B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łącznie </w:t>
      </w:r>
      <w:r w:rsidR="00597211">
        <w:rPr>
          <w:rFonts w:ascii="Arial" w:hAnsi="Arial" w:cs="Arial"/>
          <w:sz w:val="20"/>
          <w:szCs w:val="20"/>
        </w:rPr>
        <w:t>……….</w:t>
      </w:r>
      <w:r>
        <w:rPr>
          <w:rFonts w:ascii="Arial" w:hAnsi="Arial" w:cs="Arial"/>
          <w:sz w:val="20"/>
          <w:szCs w:val="20"/>
        </w:rPr>
        <w:t xml:space="preserve"> zł brutto (</w:t>
      </w:r>
      <w:r w:rsidR="00597211"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 xml:space="preserve">). </w:t>
      </w:r>
    </w:p>
    <w:p w14:paraId="4C31F815" w14:textId="24DBEE36" w:rsidR="00A20339" w:rsidRDefault="00A20339" w:rsidP="00067E56">
      <w:pPr>
        <w:pStyle w:val="Akapitzlist"/>
        <w:numPr>
          <w:ilvl w:val="0"/>
          <w:numId w:val="29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Pr="00A20339">
        <w:rPr>
          <w:rFonts w:ascii="Arial" w:hAnsi="Arial" w:cs="Arial"/>
          <w:sz w:val="20"/>
          <w:szCs w:val="20"/>
        </w:rPr>
        <w:t>wot</w:t>
      </w:r>
      <w:r>
        <w:rPr>
          <w:rFonts w:ascii="Arial" w:hAnsi="Arial" w:cs="Arial"/>
          <w:sz w:val="20"/>
          <w:szCs w:val="20"/>
        </w:rPr>
        <w:t>y</w:t>
      </w:r>
      <w:r w:rsidRPr="00A20339">
        <w:rPr>
          <w:rFonts w:ascii="Arial" w:hAnsi="Arial" w:cs="Arial"/>
          <w:sz w:val="20"/>
          <w:szCs w:val="20"/>
        </w:rPr>
        <w:t xml:space="preserve"> określon</w:t>
      </w:r>
      <w:r>
        <w:rPr>
          <w:rFonts w:ascii="Arial" w:hAnsi="Arial" w:cs="Arial"/>
          <w:sz w:val="20"/>
          <w:szCs w:val="20"/>
        </w:rPr>
        <w:t>e</w:t>
      </w:r>
      <w:r w:rsidRPr="00A20339">
        <w:rPr>
          <w:rFonts w:ascii="Arial" w:hAnsi="Arial" w:cs="Arial"/>
          <w:sz w:val="20"/>
          <w:szCs w:val="20"/>
        </w:rPr>
        <w:t xml:space="preserve"> w ust. 1 zawiera</w:t>
      </w:r>
      <w:r>
        <w:rPr>
          <w:rFonts w:ascii="Arial" w:hAnsi="Arial" w:cs="Arial"/>
          <w:sz w:val="20"/>
          <w:szCs w:val="20"/>
        </w:rPr>
        <w:t>ją</w:t>
      </w:r>
      <w:r w:rsidRPr="00A20339">
        <w:rPr>
          <w:rFonts w:ascii="Arial" w:hAnsi="Arial" w:cs="Arial"/>
          <w:sz w:val="20"/>
          <w:szCs w:val="20"/>
        </w:rPr>
        <w:t xml:space="preserve"> wszelkie koszty, związane z realizacją przedmiotu umowy</w:t>
      </w:r>
      <w:r>
        <w:rPr>
          <w:rFonts w:ascii="Arial" w:hAnsi="Arial" w:cs="Arial"/>
          <w:sz w:val="20"/>
          <w:szCs w:val="20"/>
        </w:rPr>
        <w:t>.</w:t>
      </w:r>
    </w:p>
    <w:p w14:paraId="4CBD1176" w14:textId="2A011C2C" w:rsidR="00EE6A38" w:rsidRPr="00F8667E" w:rsidRDefault="00EE6A38" w:rsidP="00067E56">
      <w:pPr>
        <w:pStyle w:val="Akapitzlist"/>
        <w:numPr>
          <w:ilvl w:val="0"/>
          <w:numId w:val="29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>Zamawiający zobowiązuje się do zapłaty wynagrodzenia Wykonawcy na podstawie</w:t>
      </w:r>
      <w:r w:rsidR="00E96F6E" w:rsidRPr="00F8667E">
        <w:rPr>
          <w:rFonts w:ascii="Arial" w:hAnsi="Arial" w:cs="Arial"/>
          <w:sz w:val="20"/>
          <w:szCs w:val="20"/>
        </w:rPr>
        <w:t xml:space="preserve"> </w:t>
      </w:r>
      <w:r w:rsidR="006522E1">
        <w:rPr>
          <w:rFonts w:ascii="Arial" w:hAnsi="Arial" w:cs="Arial"/>
          <w:sz w:val="20"/>
          <w:szCs w:val="20"/>
        </w:rPr>
        <w:t>prawidłowo</w:t>
      </w:r>
      <w:r w:rsidR="0055707F">
        <w:rPr>
          <w:rFonts w:ascii="Arial" w:hAnsi="Arial" w:cs="Arial"/>
          <w:sz w:val="20"/>
          <w:szCs w:val="20"/>
        </w:rPr>
        <w:t xml:space="preserve"> wystawionej </w:t>
      </w:r>
      <w:r w:rsidR="00E96F6E" w:rsidRPr="00F8667E">
        <w:rPr>
          <w:rFonts w:ascii="Arial" w:hAnsi="Arial" w:cs="Arial"/>
          <w:sz w:val="20"/>
          <w:szCs w:val="20"/>
        </w:rPr>
        <w:t>faktur</w:t>
      </w:r>
      <w:r w:rsidR="002C723A">
        <w:rPr>
          <w:rFonts w:ascii="Arial" w:hAnsi="Arial" w:cs="Arial"/>
          <w:sz w:val="20"/>
          <w:szCs w:val="20"/>
        </w:rPr>
        <w:t>y</w:t>
      </w:r>
      <w:r w:rsidR="00E75ABC">
        <w:rPr>
          <w:rFonts w:ascii="Arial" w:hAnsi="Arial" w:cs="Arial"/>
          <w:sz w:val="20"/>
          <w:szCs w:val="20"/>
        </w:rPr>
        <w:t xml:space="preserve"> VAT.</w:t>
      </w:r>
    </w:p>
    <w:p w14:paraId="07B8E76E" w14:textId="0953A9AA" w:rsidR="00004A47" w:rsidRPr="00F8667E" w:rsidRDefault="00004A47" w:rsidP="00067E56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04A47">
        <w:rPr>
          <w:rFonts w:ascii="Arial" w:hAnsi="Arial" w:cs="Arial"/>
          <w:sz w:val="20"/>
          <w:szCs w:val="20"/>
        </w:rPr>
        <w:lastRenderedPageBreak/>
        <w:t xml:space="preserve">Podstawą do wystawienia faktury </w:t>
      </w:r>
      <w:r>
        <w:rPr>
          <w:rFonts w:ascii="Arial" w:hAnsi="Arial" w:cs="Arial"/>
          <w:sz w:val="20"/>
          <w:szCs w:val="20"/>
        </w:rPr>
        <w:t>końcowej</w:t>
      </w:r>
      <w:r w:rsidRPr="00004A47">
        <w:rPr>
          <w:rFonts w:ascii="Arial" w:hAnsi="Arial" w:cs="Arial"/>
          <w:sz w:val="20"/>
          <w:szCs w:val="20"/>
        </w:rPr>
        <w:t xml:space="preserve"> VAT stanowi protokół </w:t>
      </w:r>
      <w:r>
        <w:rPr>
          <w:rFonts w:ascii="Arial" w:hAnsi="Arial" w:cs="Arial"/>
          <w:sz w:val="20"/>
          <w:szCs w:val="20"/>
        </w:rPr>
        <w:t>końcowego</w:t>
      </w:r>
      <w:r w:rsidRPr="00004A47">
        <w:rPr>
          <w:rFonts w:ascii="Arial" w:hAnsi="Arial" w:cs="Arial"/>
          <w:sz w:val="20"/>
          <w:szCs w:val="20"/>
        </w:rPr>
        <w:t xml:space="preserve"> odbioru przedmiotu umowy zaakceptowany bez zastrzeżeń przez Zamawiającego.</w:t>
      </w:r>
    </w:p>
    <w:p w14:paraId="4ED87BA8" w14:textId="6E7D34D6" w:rsidR="00771DA0" w:rsidRPr="00F8667E" w:rsidRDefault="00771DA0" w:rsidP="00067E56">
      <w:pPr>
        <w:numPr>
          <w:ilvl w:val="0"/>
          <w:numId w:val="29"/>
        </w:numPr>
        <w:spacing w:before="120"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>Zamawiający</w:t>
      </w:r>
      <w:r w:rsidRPr="00F8667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8667E">
        <w:rPr>
          <w:rFonts w:ascii="Arial" w:hAnsi="Arial" w:cs="Arial"/>
          <w:sz w:val="20"/>
          <w:szCs w:val="20"/>
        </w:rPr>
        <w:t xml:space="preserve">dokona zapłaty za wykonane </w:t>
      </w:r>
      <w:r w:rsidR="0075600D">
        <w:rPr>
          <w:rFonts w:ascii="Arial" w:hAnsi="Arial" w:cs="Arial"/>
          <w:sz w:val="20"/>
          <w:szCs w:val="20"/>
        </w:rPr>
        <w:t>prace</w:t>
      </w:r>
      <w:r w:rsidRPr="00F8667E">
        <w:rPr>
          <w:rFonts w:ascii="Arial" w:hAnsi="Arial" w:cs="Arial"/>
          <w:sz w:val="20"/>
          <w:szCs w:val="20"/>
        </w:rPr>
        <w:t xml:space="preserve"> przelewem </w:t>
      </w:r>
      <w:r w:rsidRPr="009715C6">
        <w:rPr>
          <w:rFonts w:ascii="Arial" w:hAnsi="Arial" w:cs="Arial"/>
          <w:sz w:val="20"/>
          <w:szCs w:val="20"/>
        </w:rPr>
        <w:t>na konto Wykonawcy</w:t>
      </w:r>
      <w:r w:rsidR="007F7132" w:rsidRPr="009715C6">
        <w:rPr>
          <w:rFonts w:ascii="Arial" w:hAnsi="Arial" w:cs="Arial"/>
          <w:sz w:val="20"/>
          <w:szCs w:val="20"/>
        </w:rPr>
        <w:t xml:space="preserve"> </w:t>
      </w:r>
      <w:r w:rsidRPr="009715C6">
        <w:rPr>
          <w:rFonts w:ascii="Arial" w:hAnsi="Arial" w:cs="Arial"/>
          <w:sz w:val="20"/>
          <w:szCs w:val="20"/>
        </w:rPr>
        <w:t xml:space="preserve">nr </w:t>
      </w:r>
      <w:r w:rsidR="00B8411B">
        <w:rPr>
          <w:rFonts w:ascii="Arial" w:hAnsi="Arial" w:cs="Arial"/>
          <w:sz w:val="20"/>
          <w:szCs w:val="20"/>
        </w:rPr>
        <w:t>……………………</w:t>
      </w:r>
      <w:r w:rsidR="00F84314">
        <w:rPr>
          <w:rFonts w:ascii="Arial" w:hAnsi="Arial" w:cs="Arial"/>
          <w:sz w:val="20"/>
          <w:szCs w:val="20"/>
        </w:rPr>
        <w:t>……………………………………………</w:t>
      </w:r>
      <w:r w:rsidR="009715C6" w:rsidRPr="009715C6">
        <w:rPr>
          <w:rFonts w:ascii="Arial" w:hAnsi="Arial" w:cs="Arial"/>
          <w:sz w:val="20"/>
          <w:szCs w:val="20"/>
        </w:rPr>
        <w:t xml:space="preserve">  </w:t>
      </w:r>
      <w:r w:rsidRPr="00F8667E">
        <w:rPr>
          <w:rFonts w:ascii="Arial" w:hAnsi="Arial" w:cs="Arial"/>
          <w:sz w:val="20"/>
          <w:szCs w:val="20"/>
        </w:rPr>
        <w:t xml:space="preserve">w terminie do 14 dni od daty dostarczenia </w:t>
      </w:r>
      <w:r w:rsidR="00C45B6D">
        <w:rPr>
          <w:rFonts w:ascii="Arial" w:hAnsi="Arial" w:cs="Arial"/>
          <w:sz w:val="20"/>
          <w:szCs w:val="20"/>
        </w:rPr>
        <w:t xml:space="preserve">prawidłowo wystawionej </w:t>
      </w:r>
      <w:r w:rsidRPr="00F8667E">
        <w:rPr>
          <w:rFonts w:ascii="Arial" w:hAnsi="Arial" w:cs="Arial"/>
          <w:sz w:val="20"/>
          <w:szCs w:val="20"/>
        </w:rPr>
        <w:t xml:space="preserve">faktury do siedziby Zamawiającego. </w:t>
      </w:r>
      <w:r w:rsidRPr="00F8667E">
        <w:rPr>
          <w:rFonts w:ascii="Arial" w:hAnsi="Arial" w:cs="Arial"/>
          <w:bCs/>
          <w:sz w:val="20"/>
          <w:szCs w:val="20"/>
        </w:rPr>
        <w:t xml:space="preserve">Zmiana rachunku bankowego Wykonawcy nie stanowi konieczności zmiany </w:t>
      </w:r>
      <w:r w:rsidR="007F7132">
        <w:rPr>
          <w:rFonts w:ascii="Arial" w:hAnsi="Arial" w:cs="Arial"/>
          <w:bCs/>
          <w:sz w:val="20"/>
          <w:szCs w:val="20"/>
        </w:rPr>
        <w:t>umowy</w:t>
      </w:r>
      <w:r w:rsidRPr="00F8667E">
        <w:rPr>
          <w:rFonts w:ascii="Arial" w:hAnsi="Arial" w:cs="Arial"/>
          <w:bCs/>
          <w:sz w:val="20"/>
          <w:szCs w:val="20"/>
        </w:rPr>
        <w:t>, jednakże Wykonawca zobowiązuje się o</w:t>
      </w:r>
      <w:r w:rsidR="008418CE">
        <w:rPr>
          <w:rFonts w:ascii="Arial" w:hAnsi="Arial" w:cs="Arial"/>
          <w:bCs/>
          <w:sz w:val="20"/>
          <w:szCs w:val="20"/>
        </w:rPr>
        <w:t xml:space="preserve"> </w:t>
      </w:r>
      <w:r w:rsidRPr="00F8667E">
        <w:rPr>
          <w:rFonts w:ascii="Arial" w:hAnsi="Arial" w:cs="Arial"/>
          <w:bCs/>
          <w:sz w:val="20"/>
          <w:szCs w:val="20"/>
        </w:rPr>
        <w:t>powyższym niezwłocznie powiadomić Zamawiającego na piśmie. W przypadku braku zawiadomienia</w:t>
      </w:r>
      <w:r w:rsidR="007F7132">
        <w:rPr>
          <w:rFonts w:ascii="Arial" w:hAnsi="Arial" w:cs="Arial"/>
          <w:bCs/>
          <w:sz w:val="20"/>
          <w:szCs w:val="20"/>
        </w:rPr>
        <w:t>,</w:t>
      </w:r>
      <w:r w:rsidRPr="00F8667E">
        <w:rPr>
          <w:rFonts w:ascii="Arial" w:hAnsi="Arial" w:cs="Arial"/>
          <w:bCs/>
          <w:sz w:val="20"/>
          <w:szCs w:val="20"/>
        </w:rPr>
        <w:t xml:space="preserve"> zapłata przez Zamawiającego za wykonane </w:t>
      </w:r>
      <w:r w:rsidR="007F7132">
        <w:rPr>
          <w:rFonts w:ascii="Arial" w:hAnsi="Arial" w:cs="Arial"/>
          <w:bCs/>
          <w:sz w:val="20"/>
          <w:szCs w:val="20"/>
        </w:rPr>
        <w:t>prace</w:t>
      </w:r>
      <w:r w:rsidRPr="00F8667E">
        <w:rPr>
          <w:rFonts w:ascii="Arial" w:hAnsi="Arial" w:cs="Arial"/>
          <w:bCs/>
          <w:sz w:val="20"/>
          <w:szCs w:val="20"/>
        </w:rPr>
        <w:t xml:space="preserve"> na dotychczasowy rachunek bankowy Wykonawcy</w:t>
      </w:r>
      <w:r w:rsidR="007F7132">
        <w:rPr>
          <w:rFonts w:ascii="Arial" w:hAnsi="Arial" w:cs="Arial"/>
          <w:bCs/>
          <w:sz w:val="20"/>
          <w:szCs w:val="20"/>
        </w:rPr>
        <w:t>,</w:t>
      </w:r>
      <w:r w:rsidRPr="00F8667E">
        <w:rPr>
          <w:rFonts w:ascii="Arial" w:hAnsi="Arial" w:cs="Arial"/>
          <w:bCs/>
          <w:sz w:val="20"/>
          <w:szCs w:val="20"/>
        </w:rPr>
        <w:t xml:space="preserve"> będzie równoznaczna ze spełnieniem świadczenia w terminie.</w:t>
      </w:r>
    </w:p>
    <w:p w14:paraId="3E8543D8" w14:textId="0F6F7ADE" w:rsidR="00771DA0" w:rsidRPr="00F8667E" w:rsidRDefault="00771DA0" w:rsidP="00067E56">
      <w:pPr>
        <w:numPr>
          <w:ilvl w:val="0"/>
          <w:numId w:val="29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 xml:space="preserve">Wynagrodzenie należne Wykonawcy wynika ze stawki tego podatku obowiązującą w chwili powstania obowiązku podatkowego. Zmiana stawki podatku VAT nie powoduje zmiany </w:t>
      </w:r>
      <w:r w:rsidR="009174E4">
        <w:rPr>
          <w:rFonts w:ascii="Arial" w:hAnsi="Arial" w:cs="Arial"/>
          <w:sz w:val="20"/>
          <w:szCs w:val="20"/>
        </w:rPr>
        <w:t>umowy</w:t>
      </w:r>
      <w:r w:rsidRPr="00F8667E">
        <w:rPr>
          <w:rFonts w:ascii="Arial" w:hAnsi="Arial" w:cs="Arial"/>
          <w:sz w:val="19"/>
          <w:szCs w:val="20"/>
        </w:rPr>
        <w:t>.</w:t>
      </w:r>
    </w:p>
    <w:p w14:paraId="6B5F2F30" w14:textId="2D0C1BF0" w:rsidR="00353BE6" w:rsidRDefault="00353BE6" w:rsidP="00067E56">
      <w:pPr>
        <w:numPr>
          <w:ilvl w:val="0"/>
          <w:numId w:val="29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53BE6">
        <w:rPr>
          <w:rFonts w:ascii="Arial" w:hAnsi="Arial" w:cs="Arial"/>
          <w:sz w:val="20"/>
          <w:szCs w:val="20"/>
        </w:rPr>
        <w:t>Wykonawca oświadcza, że jest zarejestrowanym czynnym podatnikiem VAT oraz zobowiązuje się w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 xml:space="preserve">trakcie trwania </w:t>
      </w:r>
      <w:r w:rsidR="0019196A">
        <w:rPr>
          <w:rFonts w:ascii="Arial" w:hAnsi="Arial" w:cs="Arial"/>
          <w:sz w:val="20"/>
          <w:szCs w:val="20"/>
        </w:rPr>
        <w:t>u</w:t>
      </w:r>
      <w:r w:rsidRPr="00353BE6">
        <w:rPr>
          <w:rFonts w:ascii="Arial" w:hAnsi="Arial" w:cs="Arial"/>
          <w:sz w:val="20"/>
          <w:szCs w:val="20"/>
        </w:rPr>
        <w:t>mowy do niezwłocznego poinformowania Zamawiającego o każdej zmianie dotyczącej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>jego statusu jako zarejestrowanego czynnego podatnika VAT. Wykonawca ponosi wobec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>Zamawiającego odpowiedzialność za wszelkie szkody oraz obciążenia nałożone na Zamawiającego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>przez organy podatkowe, wynikłe ze zmiany statusu Wykonawcy jako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>zarejestrowanego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>czynnego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>podatnika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>VAT.</w:t>
      </w:r>
    </w:p>
    <w:p w14:paraId="123021EF" w14:textId="346D30B3" w:rsidR="00353BE6" w:rsidRDefault="00353BE6" w:rsidP="00067E56">
      <w:pPr>
        <w:numPr>
          <w:ilvl w:val="0"/>
          <w:numId w:val="29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53BE6">
        <w:rPr>
          <w:rFonts w:ascii="Arial" w:hAnsi="Arial" w:cs="Arial"/>
          <w:sz w:val="20"/>
          <w:szCs w:val="20"/>
        </w:rPr>
        <w:t>Strony zgodnie oświadczają, że należności wynikające z faktur</w:t>
      </w:r>
      <w:r w:rsidR="00783AF5">
        <w:rPr>
          <w:rFonts w:ascii="Arial" w:hAnsi="Arial" w:cs="Arial"/>
          <w:sz w:val="20"/>
          <w:szCs w:val="20"/>
        </w:rPr>
        <w:t>y</w:t>
      </w:r>
      <w:r w:rsidRPr="00353BE6">
        <w:rPr>
          <w:rFonts w:ascii="Arial" w:hAnsi="Arial" w:cs="Arial"/>
          <w:sz w:val="20"/>
          <w:szCs w:val="20"/>
        </w:rPr>
        <w:t xml:space="preserve"> będą realizowane w ramach</w:t>
      </w:r>
      <w:r w:rsidRPr="00353BE6">
        <w:rPr>
          <w:rFonts w:ascii="Arial" w:hAnsi="Arial" w:cs="Arial"/>
          <w:sz w:val="20"/>
          <w:szCs w:val="20"/>
        </w:rPr>
        <w:br/>
        <w:t>mechanizmu podzielonej płatności. W przypadku obowiązku realizacji płatności w ramach mechanizmu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>o którym mowa w zdaniu poprzednim, faktura o której mowa w ust. 3</w:t>
      </w:r>
      <w:r w:rsidR="00783AF5">
        <w:rPr>
          <w:rFonts w:ascii="Arial" w:hAnsi="Arial" w:cs="Arial"/>
          <w:sz w:val="20"/>
          <w:szCs w:val="20"/>
        </w:rPr>
        <w:t xml:space="preserve"> i</w:t>
      </w:r>
      <w:r w:rsidRPr="00353BE6">
        <w:rPr>
          <w:rFonts w:ascii="Arial" w:hAnsi="Arial" w:cs="Arial"/>
          <w:sz w:val="20"/>
          <w:szCs w:val="20"/>
        </w:rPr>
        <w:t xml:space="preserve"> 4 powinna zawierać w swojej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>treści wyrazy „mechanizm podzielonej płatności”.</w:t>
      </w:r>
    </w:p>
    <w:p w14:paraId="5F9BAE70" w14:textId="2305D730" w:rsidR="00552608" w:rsidRPr="00B8411B" w:rsidRDefault="00353BE6" w:rsidP="00067E56">
      <w:pPr>
        <w:numPr>
          <w:ilvl w:val="0"/>
          <w:numId w:val="29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53BE6">
        <w:rPr>
          <w:rFonts w:ascii="Arial" w:hAnsi="Arial" w:cs="Arial"/>
          <w:sz w:val="20"/>
          <w:szCs w:val="20"/>
        </w:rPr>
        <w:t xml:space="preserve">Wykonawca oświadcza, że rachunek bankowy o którym mowa w ust. </w:t>
      </w:r>
      <w:r w:rsidR="00C72CAC">
        <w:rPr>
          <w:rFonts w:ascii="Arial" w:hAnsi="Arial" w:cs="Arial"/>
          <w:sz w:val="20"/>
          <w:szCs w:val="20"/>
        </w:rPr>
        <w:t>5</w:t>
      </w:r>
      <w:r w:rsidRPr="00353BE6">
        <w:rPr>
          <w:rFonts w:ascii="Arial" w:hAnsi="Arial" w:cs="Arial"/>
          <w:sz w:val="20"/>
          <w:szCs w:val="20"/>
        </w:rPr>
        <w:t xml:space="preserve"> jest zawarty w wykazie</w:t>
      </w:r>
      <w:r w:rsidRPr="00353BE6">
        <w:rPr>
          <w:rFonts w:ascii="Arial" w:hAnsi="Arial" w:cs="Arial"/>
          <w:sz w:val="20"/>
          <w:szCs w:val="20"/>
        </w:rPr>
        <w:br/>
        <w:t>podmiotów zarejestrowanych jako podatnicy VAT prowadzonym w postaci elektronicznej przez Szefa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>Krajowej Administracji Skarbowej, udostępnionym przez Ministerstwo Finansów (tzw. Biała Lista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>Podatników) oraz zobowiązuje się w trakcie trwania umowy do niezwłocznego poinformowania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>Zamawiającego o każdej zmianie dotyczącej statusu rachunku bankowego zawartego w ww. wykazie.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>Wykonawca ponosi wobec Zamawiającego odpowiedzialność za wszelkie szkody oraz obciążenia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>nałożone na Zamawiającego przez organy podatkowe, wynikłe ze zmiany statusu rachunku bankowego</w:t>
      </w:r>
      <w:r>
        <w:rPr>
          <w:rFonts w:ascii="Arial" w:hAnsi="Arial" w:cs="Arial"/>
          <w:sz w:val="20"/>
          <w:szCs w:val="20"/>
        </w:rPr>
        <w:t xml:space="preserve"> </w:t>
      </w:r>
      <w:r w:rsidRPr="00353BE6">
        <w:rPr>
          <w:rFonts w:ascii="Arial" w:hAnsi="Arial" w:cs="Arial"/>
          <w:sz w:val="20"/>
          <w:szCs w:val="20"/>
        </w:rPr>
        <w:t>zawartego w wykazie podmiotów zarejestrowanych jako podatnicy VAT</w:t>
      </w:r>
      <w:r>
        <w:rPr>
          <w:rFonts w:ascii="Arial" w:hAnsi="Arial" w:cs="Arial"/>
          <w:sz w:val="20"/>
          <w:szCs w:val="20"/>
        </w:rPr>
        <w:t>.</w:t>
      </w:r>
    </w:p>
    <w:p w14:paraId="6563B7DB" w14:textId="2FEB0724" w:rsidR="005A588A" w:rsidRPr="00F8667E" w:rsidRDefault="002C6EE1" w:rsidP="00067E56">
      <w:pPr>
        <w:pStyle w:val="Default"/>
        <w:spacing w:before="120" w:after="120" w:line="276" w:lineRule="auto"/>
        <w:ind w:left="714"/>
        <w:jc w:val="center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b/>
          <w:sz w:val="20"/>
          <w:szCs w:val="20"/>
          <w:lang w:eastAsia="pl-PL"/>
        </w:rPr>
        <w:t>§ </w:t>
      </w:r>
      <w:r w:rsidR="001C632C">
        <w:rPr>
          <w:rFonts w:ascii="Arial" w:hAnsi="Arial" w:cs="Arial"/>
          <w:b/>
          <w:sz w:val="20"/>
          <w:szCs w:val="20"/>
          <w:lang w:eastAsia="pl-PL"/>
        </w:rPr>
        <w:t>6</w:t>
      </w:r>
      <w:r w:rsidRPr="00F8667E">
        <w:rPr>
          <w:rFonts w:ascii="Arial" w:hAnsi="Arial" w:cs="Arial"/>
          <w:b/>
          <w:sz w:val="20"/>
          <w:szCs w:val="20"/>
          <w:lang w:eastAsia="pl-PL"/>
        </w:rPr>
        <w:br/>
      </w:r>
      <w:r w:rsidR="005A588A" w:rsidRPr="00F8667E">
        <w:rPr>
          <w:rFonts w:ascii="Arial" w:hAnsi="Arial" w:cs="Arial"/>
          <w:b/>
          <w:bCs/>
          <w:sz w:val="20"/>
          <w:szCs w:val="20"/>
        </w:rPr>
        <w:t>Zmiana umowy</w:t>
      </w:r>
    </w:p>
    <w:p w14:paraId="2418104A" w14:textId="68613FFD" w:rsidR="005A588A" w:rsidRDefault="005A588A" w:rsidP="00067E56">
      <w:pPr>
        <w:pStyle w:val="Akapitzlist"/>
        <w:numPr>
          <w:ilvl w:val="0"/>
          <w:numId w:val="20"/>
        </w:numPr>
        <w:spacing w:after="120" w:line="276" w:lineRule="auto"/>
        <w:ind w:left="714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A588A">
        <w:rPr>
          <w:rFonts w:ascii="Arial" w:eastAsia="Times New Roman" w:hAnsi="Arial" w:cs="Arial"/>
          <w:sz w:val="20"/>
          <w:szCs w:val="20"/>
          <w:lang w:eastAsia="pl-PL"/>
        </w:rPr>
        <w:t>Wszelkie zmiany niniejszej umowy mogą być dokonywane pod rygorem nieważności, jedynie w</w:t>
      </w:r>
      <w:r w:rsidR="00EA0BB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5A588A">
        <w:rPr>
          <w:rFonts w:ascii="Arial" w:eastAsia="Times New Roman" w:hAnsi="Arial" w:cs="Arial"/>
          <w:sz w:val="20"/>
          <w:szCs w:val="20"/>
          <w:lang w:eastAsia="pl-PL"/>
        </w:rPr>
        <w:t>formie pisemnej. Bieżące uzgodnienia i przekazywanie informacji mogą być dokonywane wyłącznie z użyciem adresu email do kontaktu z Wykonawcą.</w:t>
      </w:r>
    </w:p>
    <w:p w14:paraId="2BBD636D" w14:textId="61897DF5" w:rsidR="00073A83" w:rsidRDefault="00073A83" w:rsidP="00067E56">
      <w:pPr>
        <w:pStyle w:val="Akapitzlist"/>
        <w:numPr>
          <w:ilvl w:val="0"/>
          <w:numId w:val="20"/>
        </w:numPr>
        <w:tabs>
          <w:tab w:val="left" w:leader="dot" w:pos="8931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73A83">
        <w:rPr>
          <w:rFonts w:ascii="Arial" w:hAnsi="Arial" w:cs="Arial"/>
          <w:sz w:val="20"/>
          <w:szCs w:val="20"/>
        </w:rPr>
        <w:t xml:space="preserve">Termin </w:t>
      </w:r>
      <w:r>
        <w:rPr>
          <w:rFonts w:ascii="Arial" w:hAnsi="Arial" w:cs="Arial"/>
          <w:sz w:val="20"/>
          <w:szCs w:val="20"/>
        </w:rPr>
        <w:t xml:space="preserve">wykonania przedmiotu umowy, o którym mowa w </w:t>
      </w:r>
      <w:r w:rsidRPr="00073A83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2 ust. 2</w:t>
      </w:r>
      <w:r w:rsidRPr="00073A8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może ulec wydłużeniu m.</w:t>
      </w:r>
      <w:r w:rsidR="00B24FE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 in. w następujących przypadkach:</w:t>
      </w:r>
    </w:p>
    <w:p w14:paraId="3FDCC7E8" w14:textId="0FC9693F" w:rsidR="00FC0F5A" w:rsidRDefault="00354572" w:rsidP="00067E56">
      <w:pPr>
        <w:pStyle w:val="Akapitzlist"/>
        <w:numPr>
          <w:ilvl w:val="0"/>
          <w:numId w:val="36"/>
        </w:numPr>
        <w:tabs>
          <w:tab w:val="left" w:leader="dot" w:pos="8931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073A83">
        <w:rPr>
          <w:rFonts w:ascii="Arial" w:hAnsi="Arial" w:cs="Arial"/>
          <w:sz w:val="20"/>
          <w:szCs w:val="20"/>
        </w:rPr>
        <w:t xml:space="preserve">ystąpienia przeszkody o charakterze </w:t>
      </w:r>
      <w:r>
        <w:rPr>
          <w:rFonts w:ascii="Arial" w:hAnsi="Arial" w:cs="Arial"/>
          <w:sz w:val="20"/>
          <w:szCs w:val="20"/>
        </w:rPr>
        <w:t>„</w:t>
      </w:r>
      <w:r w:rsidR="00073A83">
        <w:rPr>
          <w:rFonts w:ascii="Arial" w:hAnsi="Arial" w:cs="Arial"/>
          <w:sz w:val="20"/>
          <w:szCs w:val="20"/>
        </w:rPr>
        <w:t>siły wyższej</w:t>
      </w:r>
      <w:r>
        <w:rPr>
          <w:rFonts w:ascii="Arial" w:hAnsi="Arial" w:cs="Arial"/>
          <w:sz w:val="20"/>
          <w:szCs w:val="20"/>
        </w:rPr>
        <w:t>”,</w:t>
      </w:r>
      <w:r w:rsidR="00073A8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która uniemożliwia realizację przedmiotu umowy;</w:t>
      </w:r>
    </w:p>
    <w:p w14:paraId="4B1606B2" w14:textId="1D1DB7D7" w:rsidR="00354572" w:rsidRDefault="00354572" w:rsidP="00067E56">
      <w:pPr>
        <w:pStyle w:val="Akapitzlist"/>
        <w:numPr>
          <w:ilvl w:val="0"/>
          <w:numId w:val="36"/>
        </w:numPr>
        <w:tabs>
          <w:tab w:val="left" w:leader="dot" w:pos="8931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wystąpienia zmian przepisów prawa mających wpływ na zakres lub sposób realizacji zamówienia;</w:t>
      </w:r>
    </w:p>
    <w:p w14:paraId="61A132AB" w14:textId="7CCE7C64" w:rsidR="00354572" w:rsidRDefault="00354572" w:rsidP="00067E56">
      <w:pPr>
        <w:pStyle w:val="Akapitzlist"/>
        <w:numPr>
          <w:ilvl w:val="0"/>
          <w:numId w:val="36"/>
        </w:numPr>
        <w:tabs>
          <w:tab w:val="left" w:leader="dot" w:pos="8931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braku możliwości realizacji przedmiotu umowy wskutek okoliczności niezależnych do Wykonawcy, w szczególności:</w:t>
      </w:r>
    </w:p>
    <w:p w14:paraId="25CA2FC1" w14:textId="2B9D062C" w:rsidR="00354572" w:rsidRDefault="00021974" w:rsidP="00067E56">
      <w:pPr>
        <w:pStyle w:val="Akapitzlist"/>
        <w:numPr>
          <w:ilvl w:val="0"/>
          <w:numId w:val="37"/>
        </w:numPr>
        <w:tabs>
          <w:tab w:val="left" w:leader="dot" w:pos="8931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54572">
        <w:rPr>
          <w:rFonts w:ascii="Arial" w:hAnsi="Arial" w:cs="Arial"/>
          <w:sz w:val="20"/>
          <w:szCs w:val="20"/>
        </w:rPr>
        <w:t>strzymania realizacji przez Zamawiającego,</w:t>
      </w:r>
    </w:p>
    <w:p w14:paraId="08C293AC" w14:textId="767B78B2" w:rsidR="00354572" w:rsidRDefault="00021974" w:rsidP="00067E56">
      <w:pPr>
        <w:pStyle w:val="Akapitzlist"/>
        <w:numPr>
          <w:ilvl w:val="0"/>
          <w:numId w:val="37"/>
        </w:numPr>
        <w:tabs>
          <w:tab w:val="left" w:leader="dot" w:pos="8931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54572">
        <w:rPr>
          <w:rFonts w:ascii="Arial" w:hAnsi="Arial" w:cs="Arial"/>
          <w:sz w:val="20"/>
          <w:szCs w:val="20"/>
        </w:rPr>
        <w:t>ystąpienia innych przyczyn zewnętrznych niezależnych od obu Stron, skutkujących brakiem możliwości wykonania przedmiotu umowy.</w:t>
      </w:r>
    </w:p>
    <w:p w14:paraId="16FB266F" w14:textId="06266811" w:rsidR="00354572" w:rsidRPr="00354572" w:rsidRDefault="00354572" w:rsidP="00067E56">
      <w:pPr>
        <w:pStyle w:val="Akapitzlist"/>
        <w:numPr>
          <w:ilvl w:val="0"/>
          <w:numId w:val="20"/>
        </w:numPr>
        <w:tabs>
          <w:tab w:val="left" w:leader="dot" w:pos="8931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terminu wykonania przedmiotu umowy, o którym mowa w ust. 2, wymaga</w:t>
      </w:r>
      <w:r w:rsidRPr="00354572">
        <w:rPr>
          <w:rFonts w:ascii="Arial" w:hAnsi="Arial" w:cs="Arial"/>
          <w:sz w:val="20"/>
          <w:szCs w:val="20"/>
        </w:rPr>
        <w:t xml:space="preserve"> pisemnego </w:t>
      </w:r>
      <w:r>
        <w:rPr>
          <w:rFonts w:ascii="Arial" w:hAnsi="Arial" w:cs="Arial"/>
          <w:sz w:val="20"/>
          <w:szCs w:val="20"/>
        </w:rPr>
        <w:t>powiadomienia</w:t>
      </w:r>
      <w:r w:rsidRPr="00354572">
        <w:rPr>
          <w:rFonts w:ascii="Arial" w:hAnsi="Arial" w:cs="Arial"/>
          <w:sz w:val="20"/>
          <w:szCs w:val="20"/>
        </w:rPr>
        <w:t xml:space="preserve"> </w:t>
      </w:r>
      <w:r w:rsidR="00021974">
        <w:rPr>
          <w:rFonts w:ascii="Arial" w:hAnsi="Arial" w:cs="Arial"/>
          <w:sz w:val="20"/>
          <w:szCs w:val="20"/>
        </w:rPr>
        <w:t xml:space="preserve">Zamawiającego przez Wykonawcę o zaistnieniu powyższych okoliczności i ich potwierdzeniu przez Zamawiającego. </w:t>
      </w:r>
    </w:p>
    <w:p w14:paraId="669B1DC2" w14:textId="7F7738B8" w:rsidR="005A588A" w:rsidRPr="00F8667E" w:rsidRDefault="005A588A" w:rsidP="00067E56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834701" w14:textId="02703148" w:rsidR="00BD7E05" w:rsidRDefault="00BD7E05" w:rsidP="00067E56">
      <w:pPr>
        <w:tabs>
          <w:tab w:val="left" w:leader="dot" w:pos="8931"/>
        </w:tabs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</w:t>
      </w:r>
      <w:r w:rsidR="00357901" w:rsidRPr="00F8667E">
        <w:rPr>
          <w:rFonts w:ascii="Arial" w:hAnsi="Arial" w:cs="Arial"/>
          <w:b/>
          <w:sz w:val="20"/>
          <w:szCs w:val="20"/>
        </w:rPr>
        <w:t xml:space="preserve"> </w:t>
      </w:r>
      <w:r w:rsidR="001C632C">
        <w:rPr>
          <w:rFonts w:ascii="Arial" w:hAnsi="Arial" w:cs="Arial"/>
          <w:b/>
          <w:sz w:val="20"/>
          <w:szCs w:val="20"/>
        </w:rPr>
        <w:t>7</w:t>
      </w:r>
    </w:p>
    <w:p w14:paraId="016B265C" w14:textId="2557248D" w:rsidR="00F3412E" w:rsidRDefault="00354FEA" w:rsidP="00067E56">
      <w:pPr>
        <w:tabs>
          <w:tab w:val="left" w:leader="dot" w:pos="8931"/>
        </w:tabs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F3412E" w:rsidRPr="00F8667E">
        <w:rPr>
          <w:rFonts w:ascii="Arial" w:hAnsi="Arial" w:cs="Arial"/>
          <w:b/>
          <w:sz w:val="20"/>
          <w:szCs w:val="20"/>
        </w:rPr>
        <w:t>dstąpienie od umowy</w:t>
      </w:r>
      <w:r w:rsidR="00357901" w:rsidRPr="00F8667E">
        <w:rPr>
          <w:rFonts w:ascii="Arial" w:hAnsi="Arial" w:cs="Arial"/>
          <w:b/>
          <w:sz w:val="20"/>
          <w:szCs w:val="20"/>
        </w:rPr>
        <w:t>, odpowiedzialność</w:t>
      </w:r>
    </w:p>
    <w:p w14:paraId="4BB1043C" w14:textId="6F20DFAC" w:rsidR="00A1437E" w:rsidRPr="00F8667E" w:rsidRDefault="00A1437E" w:rsidP="00067E56">
      <w:pPr>
        <w:numPr>
          <w:ilvl w:val="0"/>
          <w:numId w:val="21"/>
        </w:numPr>
        <w:tabs>
          <w:tab w:val="left" w:pos="851"/>
        </w:tabs>
        <w:spacing w:before="120" w:after="0" w:line="276" w:lineRule="auto"/>
        <w:ind w:left="709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F8667E">
        <w:rPr>
          <w:rFonts w:ascii="Arial" w:hAnsi="Arial" w:cs="Arial"/>
          <w:sz w:val="20"/>
          <w:szCs w:val="20"/>
          <w:lang w:eastAsia="pl-PL"/>
        </w:rPr>
        <w:t xml:space="preserve">Niezależnie od podstaw odstąpienia od </w:t>
      </w:r>
      <w:r w:rsidR="0019196A">
        <w:rPr>
          <w:rFonts w:ascii="Arial" w:hAnsi="Arial" w:cs="Arial"/>
          <w:sz w:val="20"/>
          <w:szCs w:val="20"/>
          <w:lang w:eastAsia="pl-PL"/>
        </w:rPr>
        <w:t>u</w:t>
      </w:r>
      <w:r w:rsidRPr="00F8667E">
        <w:rPr>
          <w:rFonts w:ascii="Arial" w:hAnsi="Arial" w:cs="Arial"/>
          <w:sz w:val="20"/>
          <w:szCs w:val="20"/>
          <w:lang w:eastAsia="pl-PL"/>
        </w:rPr>
        <w:t xml:space="preserve">mowy wynikających z przepisów prawa lub z innych postanowień </w:t>
      </w:r>
      <w:r w:rsidR="0019196A">
        <w:rPr>
          <w:rFonts w:ascii="Arial" w:hAnsi="Arial" w:cs="Arial"/>
          <w:sz w:val="20"/>
          <w:szCs w:val="20"/>
          <w:lang w:eastAsia="pl-PL"/>
        </w:rPr>
        <w:t>u</w:t>
      </w:r>
      <w:r w:rsidRPr="00F8667E">
        <w:rPr>
          <w:rFonts w:ascii="Arial" w:hAnsi="Arial" w:cs="Arial"/>
          <w:sz w:val="20"/>
          <w:szCs w:val="20"/>
          <w:lang w:eastAsia="pl-PL"/>
        </w:rPr>
        <w:t xml:space="preserve">mowy, Zamawiający ma prawo odstąpić od </w:t>
      </w:r>
      <w:r w:rsidR="0019196A">
        <w:rPr>
          <w:rFonts w:ascii="Arial" w:hAnsi="Arial" w:cs="Arial"/>
          <w:sz w:val="20"/>
          <w:szCs w:val="20"/>
          <w:lang w:eastAsia="pl-PL"/>
        </w:rPr>
        <w:t>u</w:t>
      </w:r>
      <w:r w:rsidRPr="00F8667E">
        <w:rPr>
          <w:rFonts w:ascii="Arial" w:hAnsi="Arial" w:cs="Arial"/>
          <w:sz w:val="20"/>
          <w:szCs w:val="20"/>
          <w:lang w:eastAsia="pl-PL"/>
        </w:rPr>
        <w:t>mowy w przypadku wystąpienia którejkolwiek z poniższych okoliczności:</w:t>
      </w:r>
    </w:p>
    <w:p w14:paraId="7731E1A5" w14:textId="7A4E4D3A" w:rsidR="00A1437E" w:rsidRPr="00F8667E" w:rsidRDefault="00A1437E" w:rsidP="00067E56">
      <w:pPr>
        <w:numPr>
          <w:ilvl w:val="1"/>
          <w:numId w:val="22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F8667E">
        <w:rPr>
          <w:rFonts w:ascii="Arial" w:hAnsi="Arial" w:cs="Arial"/>
          <w:sz w:val="20"/>
          <w:szCs w:val="20"/>
          <w:lang w:eastAsia="pl-PL"/>
        </w:rPr>
        <w:t xml:space="preserve">dwukrotnego niewykonania przez Wykonawcę pisemnych zaleceń wydanych przez </w:t>
      </w:r>
      <w:r w:rsidR="00CF7167">
        <w:rPr>
          <w:rFonts w:ascii="Arial" w:hAnsi="Arial" w:cs="Arial"/>
          <w:sz w:val="20"/>
          <w:szCs w:val="20"/>
          <w:lang w:eastAsia="pl-PL"/>
        </w:rPr>
        <w:t>p</w:t>
      </w:r>
      <w:r w:rsidRPr="00F8667E">
        <w:rPr>
          <w:rFonts w:ascii="Arial" w:hAnsi="Arial" w:cs="Arial"/>
          <w:sz w:val="20"/>
          <w:szCs w:val="20"/>
          <w:lang w:eastAsia="pl-PL"/>
        </w:rPr>
        <w:t>rzedstawiciela Zamawiającego dotyczących sposobu lub terminu wykonywania prac;</w:t>
      </w:r>
    </w:p>
    <w:p w14:paraId="4FAA660F" w14:textId="4AFAB3F5" w:rsidR="00A1437E" w:rsidRPr="00F8667E" w:rsidRDefault="00A1437E" w:rsidP="00067E56">
      <w:pPr>
        <w:numPr>
          <w:ilvl w:val="1"/>
          <w:numId w:val="22"/>
        </w:numPr>
        <w:tabs>
          <w:tab w:val="left" w:pos="1134"/>
        </w:tabs>
        <w:spacing w:before="120" w:after="0" w:line="276" w:lineRule="auto"/>
        <w:ind w:left="1134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F8667E">
        <w:rPr>
          <w:rFonts w:ascii="Arial" w:hAnsi="Arial" w:cs="Arial"/>
          <w:sz w:val="20"/>
          <w:szCs w:val="20"/>
          <w:lang w:eastAsia="pl-PL"/>
        </w:rPr>
        <w:t xml:space="preserve">naliczenia Wykonawcy kar umownych na kwotę stanowiącą ponad </w:t>
      </w:r>
      <w:r w:rsidR="00866AD2">
        <w:rPr>
          <w:rFonts w:ascii="Arial" w:hAnsi="Arial" w:cs="Arial"/>
          <w:sz w:val="20"/>
          <w:szCs w:val="20"/>
          <w:lang w:eastAsia="pl-PL"/>
        </w:rPr>
        <w:t>15</w:t>
      </w:r>
      <w:r w:rsidRPr="00F8667E">
        <w:rPr>
          <w:rFonts w:ascii="Arial" w:hAnsi="Arial" w:cs="Arial"/>
          <w:sz w:val="20"/>
          <w:szCs w:val="20"/>
          <w:lang w:eastAsia="pl-PL"/>
        </w:rPr>
        <w:t xml:space="preserve"> % </w:t>
      </w:r>
      <w:r w:rsidR="00584E1E">
        <w:rPr>
          <w:rFonts w:ascii="Arial" w:hAnsi="Arial" w:cs="Arial"/>
          <w:sz w:val="20"/>
          <w:szCs w:val="20"/>
          <w:lang w:eastAsia="pl-PL"/>
        </w:rPr>
        <w:t xml:space="preserve">całkowitej </w:t>
      </w:r>
      <w:r w:rsidR="00CF7167">
        <w:rPr>
          <w:rFonts w:ascii="Arial" w:hAnsi="Arial" w:cs="Arial"/>
          <w:sz w:val="20"/>
          <w:szCs w:val="20"/>
          <w:lang w:eastAsia="pl-PL"/>
        </w:rPr>
        <w:t>w</w:t>
      </w:r>
      <w:r w:rsidRPr="00F8667E">
        <w:rPr>
          <w:rFonts w:ascii="Arial" w:hAnsi="Arial" w:cs="Arial"/>
          <w:sz w:val="20"/>
          <w:szCs w:val="20"/>
          <w:lang w:eastAsia="pl-PL"/>
        </w:rPr>
        <w:t>artości</w:t>
      </w:r>
      <w:r w:rsidR="00584E1E">
        <w:rPr>
          <w:rFonts w:ascii="Arial" w:hAnsi="Arial" w:cs="Arial"/>
          <w:sz w:val="20"/>
          <w:szCs w:val="20"/>
          <w:lang w:eastAsia="pl-PL"/>
        </w:rPr>
        <w:t xml:space="preserve"> brutto </w:t>
      </w:r>
      <w:r w:rsidR="0019196A">
        <w:rPr>
          <w:rFonts w:ascii="Arial" w:hAnsi="Arial" w:cs="Arial"/>
          <w:sz w:val="20"/>
          <w:szCs w:val="20"/>
          <w:lang w:eastAsia="pl-PL"/>
        </w:rPr>
        <w:t>p</w:t>
      </w:r>
      <w:r w:rsidRPr="00F8667E">
        <w:rPr>
          <w:rFonts w:ascii="Arial" w:hAnsi="Arial" w:cs="Arial"/>
          <w:sz w:val="20"/>
          <w:szCs w:val="20"/>
          <w:lang w:eastAsia="pl-PL"/>
        </w:rPr>
        <w:t xml:space="preserve">rzedmiotu </w:t>
      </w:r>
      <w:r w:rsidR="0019196A">
        <w:rPr>
          <w:rFonts w:ascii="Arial" w:hAnsi="Arial" w:cs="Arial"/>
          <w:sz w:val="20"/>
          <w:szCs w:val="20"/>
          <w:lang w:eastAsia="pl-PL"/>
        </w:rPr>
        <w:t>u</w:t>
      </w:r>
      <w:r w:rsidRPr="00F8667E">
        <w:rPr>
          <w:rFonts w:ascii="Arial" w:hAnsi="Arial" w:cs="Arial"/>
          <w:sz w:val="20"/>
          <w:szCs w:val="20"/>
          <w:lang w:eastAsia="pl-PL"/>
        </w:rPr>
        <w:t>mowy</w:t>
      </w:r>
      <w:r w:rsidR="00866AD2">
        <w:rPr>
          <w:rFonts w:ascii="Arial" w:hAnsi="Arial" w:cs="Arial"/>
          <w:sz w:val="20"/>
          <w:szCs w:val="20"/>
          <w:lang w:eastAsia="pl-PL"/>
        </w:rPr>
        <w:t>.</w:t>
      </w:r>
    </w:p>
    <w:p w14:paraId="2389FABA" w14:textId="3BE4B589" w:rsidR="00A1437E" w:rsidRPr="00F8667E" w:rsidRDefault="00A1437E" w:rsidP="00067E56">
      <w:pPr>
        <w:numPr>
          <w:ilvl w:val="0"/>
          <w:numId w:val="21"/>
        </w:numPr>
        <w:tabs>
          <w:tab w:val="left" w:pos="993"/>
        </w:tabs>
        <w:spacing w:before="120" w:after="0" w:line="276" w:lineRule="auto"/>
        <w:ind w:left="709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F8667E">
        <w:rPr>
          <w:rFonts w:ascii="Arial" w:hAnsi="Arial" w:cs="Arial"/>
          <w:sz w:val="20"/>
          <w:szCs w:val="20"/>
          <w:lang w:eastAsia="pl-PL"/>
        </w:rPr>
        <w:t xml:space="preserve">Zamawiający ma ponadto prawo odstąpić od </w:t>
      </w:r>
      <w:r w:rsidR="0019196A">
        <w:rPr>
          <w:rFonts w:ascii="Arial" w:hAnsi="Arial" w:cs="Arial"/>
          <w:sz w:val="20"/>
          <w:szCs w:val="20"/>
          <w:lang w:eastAsia="pl-PL"/>
        </w:rPr>
        <w:t>u</w:t>
      </w:r>
      <w:r w:rsidRPr="00F8667E">
        <w:rPr>
          <w:rFonts w:ascii="Arial" w:hAnsi="Arial" w:cs="Arial"/>
          <w:sz w:val="20"/>
          <w:szCs w:val="20"/>
          <w:lang w:eastAsia="pl-PL"/>
        </w:rPr>
        <w:t xml:space="preserve">mowy, jeżeli Wykonawca narusza postanowienia </w:t>
      </w:r>
      <w:r w:rsidR="0019196A">
        <w:rPr>
          <w:rFonts w:ascii="Arial" w:hAnsi="Arial" w:cs="Arial"/>
          <w:sz w:val="20"/>
          <w:szCs w:val="20"/>
          <w:lang w:eastAsia="pl-PL"/>
        </w:rPr>
        <w:t>u</w:t>
      </w:r>
      <w:r w:rsidRPr="00F8667E">
        <w:rPr>
          <w:rFonts w:ascii="Arial" w:hAnsi="Arial" w:cs="Arial"/>
          <w:sz w:val="20"/>
          <w:szCs w:val="20"/>
          <w:lang w:eastAsia="pl-PL"/>
        </w:rPr>
        <w:t xml:space="preserve">mowy dotyczące sposobu wykonania </w:t>
      </w:r>
      <w:r w:rsidR="00CF7167">
        <w:rPr>
          <w:rFonts w:ascii="Arial" w:hAnsi="Arial" w:cs="Arial"/>
          <w:sz w:val="20"/>
          <w:szCs w:val="20"/>
          <w:lang w:eastAsia="pl-PL"/>
        </w:rPr>
        <w:t>p</w:t>
      </w:r>
      <w:r w:rsidRPr="00F8667E">
        <w:rPr>
          <w:rFonts w:ascii="Arial" w:hAnsi="Arial" w:cs="Arial"/>
          <w:sz w:val="20"/>
          <w:szCs w:val="20"/>
          <w:lang w:eastAsia="pl-PL"/>
        </w:rPr>
        <w:t xml:space="preserve">rzedmiotu </w:t>
      </w:r>
      <w:r w:rsidR="0019196A">
        <w:rPr>
          <w:rFonts w:ascii="Arial" w:hAnsi="Arial" w:cs="Arial"/>
          <w:sz w:val="20"/>
          <w:szCs w:val="20"/>
          <w:lang w:eastAsia="pl-PL"/>
        </w:rPr>
        <w:t>u</w:t>
      </w:r>
      <w:r w:rsidRPr="00F8667E">
        <w:rPr>
          <w:rFonts w:ascii="Arial" w:hAnsi="Arial" w:cs="Arial"/>
          <w:sz w:val="20"/>
          <w:szCs w:val="20"/>
          <w:lang w:eastAsia="pl-PL"/>
        </w:rPr>
        <w:t xml:space="preserve">mowy. </w:t>
      </w:r>
    </w:p>
    <w:p w14:paraId="7F6472FB" w14:textId="3EE1C808" w:rsidR="00A1437E" w:rsidRPr="00F8667E" w:rsidRDefault="00A1437E" w:rsidP="00067E56">
      <w:pPr>
        <w:numPr>
          <w:ilvl w:val="0"/>
          <w:numId w:val="21"/>
        </w:numPr>
        <w:tabs>
          <w:tab w:val="left" w:pos="993"/>
        </w:tabs>
        <w:spacing w:before="120" w:after="0" w:line="276" w:lineRule="auto"/>
        <w:ind w:left="709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F8667E">
        <w:rPr>
          <w:rFonts w:ascii="Arial" w:hAnsi="Arial" w:cs="Arial"/>
          <w:sz w:val="20"/>
          <w:szCs w:val="20"/>
          <w:lang w:eastAsia="pl-PL"/>
        </w:rPr>
        <w:t xml:space="preserve">Wedle wyboru Zamawiającego, Zamawiający może od </w:t>
      </w:r>
      <w:r w:rsidR="0019196A">
        <w:rPr>
          <w:rFonts w:ascii="Arial" w:hAnsi="Arial" w:cs="Arial"/>
          <w:sz w:val="20"/>
          <w:szCs w:val="20"/>
          <w:lang w:eastAsia="pl-PL"/>
        </w:rPr>
        <w:t>u</w:t>
      </w:r>
      <w:r w:rsidRPr="00F8667E">
        <w:rPr>
          <w:rFonts w:ascii="Arial" w:hAnsi="Arial" w:cs="Arial"/>
          <w:sz w:val="20"/>
          <w:szCs w:val="20"/>
          <w:lang w:eastAsia="pl-PL"/>
        </w:rPr>
        <w:t xml:space="preserve">mowy odstąpić w całości lub w części, tj. w zakresie zobowiązań nieodebranych do dnia złożenia oświadczenia o odstąpieniu. Oświadczenie o odstąpieniu od </w:t>
      </w:r>
      <w:r w:rsidR="0019196A">
        <w:rPr>
          <w:rFonts w:ascii="Arial" w:hAnsi="Arial" w:cs="Arial"/>
          <w:sz w:val="20"/>
          <w:szCs w:val="20"/>
          <w:lang w:eastAsia="pl-PL"/>
        </w:rPr>
        <w:t>u</w:t>
      </w:r>
      <w:r w:rsidRPr="00F8667E">
        <w:rPr>
          <w:rFonts w:ascii="Arial" w:hAnsi="Arial" w:cs="Arial"/>
          <w:sz w:val="20"/>
          <w:szCs w:val="20"/>
          <w:lang w:eastAsia="pl-PL"/>
        </w:rPr>
        <w:t xml:space="preserve">mowy powinno zostać złożone na piśmie oraz winno wskazywać czy Zamawiający odstępuje od </w:t>
      </w:r>
      <w:r w:rsidR="0019196A">
        <w:rPr>
          <w:rFonts w:ascii="Arial" w:hAnsi="Arial" w:cs="Arial"/>
          <w:sz w:val="20"/>
          <w:szCs w:val="20"/>
          <w:lang w:eastAsia="pl-PL"/>
        </w:rPr>
        <w:t>u</w:t>
      </w:r>
      <w:r w:rsidRPr="00F8667E">
        <w:rPr>
          <w:rFonts w:ascii="Arial" w:hAnsi="Arial" w:cs="Arial"/>
          <w:sz w:val="20"/>
          <w:szCs w:val="20"/>
          <w:lang w:eastAsia="pl-PL"/>
        </w:rPr>
        <w:t>mowy w całości czy w części (a jeżeli tak to w</w:t>
      </w:r>
      <w:r w:rsidR="00CF7167">
        <w:rPr>
          <w:rFonts w:ascii="Arial" w:hAnsi="Arial" w:cs="Arial"/>
          <w:sz w:val="20"/>
          <w:szCs w:val="20"/>
          <w:lang w:eastAsia="pl-PL"/>
        </w:rPr>
        <w:t> </w:t>
      </w:r>
      <w:r w:rsidRPr="00F8667E">
        <w:rPr>
          <w:rFonts w:ascii="Arial" w:hAnsi="Arial" w:cs="Arial"/>
          <w:sz w:val="20"/>
          <w:szCs w:val="20"/>
          <w:lang w:eastAsia="pl-PL"/>
        </w:rPr>
        <w:t xml:space="preserve">jakiej), jak również powinno wskazywać podstawę odstąpienia i zawierać uzasadnienie. </w:t>
      </w:r>
    </w:p>
    <w:p w14:paraId="4B9BF6FA" w14:textId="4F68099A" w:rsidR="00A1437E" w:rsidRPr="00F8667E" w:rsidRDefault="00A1437E" w:rsidP="00067E56">
      <w:pPr>
        <w:numPr>
          <w:ilvl w:val="0"/>
          <w:numId w:val="21"/>
        </w:numPr>
        <w:tabs>
          <w:tab w:val="left" w:pos="993"/>
        </w:tabs>
        <w:spacing w:before="120" w:after="0" w:line="276" w:lineRule="auto"/>
        <w:ind w:left="709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F8667E">
        <w:rPr>
          <w:rFonts w:ascii="Arial" w:hAnsi="Arial" w:cs="Arial"/>
          <w:sz w:val="20"/>
          <w:szCs w:val="20"/>
          <w:lang w:eastAsia="pl-PL"/>
        </w:rPr>
        <w:t xml:space="preserve">Odstąpienie od </w:t>
      </w:r>
      <w:r w:rsidR="0019196A">
        <w:rPr>
          <w:rFonts w:ascii="Arial" w:hAnsi="Arial" w:cs="Arial"/>
          <w:sz w:val="20"/>
          <w:szCs w:val="20"/>
          <w:lang w:eastAsia="pl-PL"/>
        </w:rPr>
        <w:t>u</w:t>
      </w:r>
      <w:r w:rsidRPr="00F8667E">
        <w:rPr>
          <w:rFonts w:ascii="Arial" w:hAnsi="Arial" w:cs="Arial"/>
          <w:sz w:val="20"/>
          <w:szCs w:val="20"/>
          <w:lang w:eastAsia="pl-PL"/>
        </w:rPr>
        <w:t xml:space="preserve">mowy może nastąpić do końca terminu wskazanego w § </w:t>
      </w:r>
      <w:r w:rsidR="00021974">
        <w:rPr>
          <w:rFonts w:ascii="Arial" w:hAnsi="Arial" w:cs="Arial"/>
          <w:sz w:val="20"/>
          <w:szCs w:val="20"/>
          <w:lang w:eastAsia="pl-PL"/>
        </w:rPr>
        <w:t>2</w:t>
      </w:r>
      <w:r w:rsidRPr="00F8667E">
        <w:rPr>
          <w:rFonts w:ascii="Arial" w:hAnsi="Arial" w:cs="Arial"/>
          <w:sz w:val="20"/>
          <w:szCs w:val="20"/>
          <w:lang w:eastAsia="pl-PL"/>
        </w:rPr>
        <w:t xml:space="preserve"> ust. </w:t>
      </w:r>
      <w:r>
        <w:rPr>
          <w:rFonts w:ascii="Arial" w:hAnsi="Arial" w:cs="Arial"/>
          <w:sz w:val="20"/>
          <w:szCs w:val="20"/>
          <w:lang w:eastAsia="pl-PL"/>
        </w:rPr>
        <w:t>2</w:t>
      </w:r>
      <w:r w:rsidRPr="00F8667E">
        <w:rPr>
          <w:rFonts w:ascii="Arial" w:hAnsi="Arial" w:cs="Arial"/>
          <w:sz w:val="20"/>
          <w:szCs w:val="20"/>
          <w:lang w:eastAsia="pl-PL"/>
        </w:rPr>
        <w:t>.</w:t>
      </w:r>
      <w:r w:rsidR="00B04EEB">
        <w:rPr>
          <w:rFonts w:ascii="Arial" w:hAnsi="Arial" w:cs="Arial"/>
          <w:sz w:val="20"/>
          <w:szCs w:val="20"/>
          <w:lang w:eastAsia="pl-PL"/>
        </w:rPr>
        <w:t xml:space="preserve"> Oświadczenie o odstąpienie powinno zostać złożone w terminie </w:t>
      </w:r>
      <w:r w:rsidR="00021974">
        <w:rPr>
          <w:rFonts w:ascii="Arial" w:hAnsi="Arial" w:cs="Arial"/>
          <w:sz w:val="20"/>
          <w:szCs w:val="20"/>
          <w:lang w:eastAsia="pl-PL"/>
        </w:rPr>
        <w:t>3</w:t>
      </w:r>
      <w:r w:rsidR="00B04EEB">
        <w:rPr>
          <w:rFonts w:ascii="Arial" w:hAnsi="Arial" w:cs="Arial"/>
          <w:sz w:val="20"/>
          <w:szCs w:val="20"/>
          <w:lang w:eastAsia="pl-PL"/>
        </w:rPr>
        <w:t xml:space="preserve">0 dni od powzięcia wiedzy przez Zamawiającego o zaistnieniu podstawy do odstąpienia od umowy. </w:t>
      </w:r>
    </w:p>
    <w:p w14:paraId="395EAEF6" w14:textId="2D696094" w:rsidR="00A1437E" w:rsidRDefault="00A1437E" w:rsidP="00067E56">
      <w:pPr>
        <w:numPr>
          <w:ilvl w:val="0"/>
          <w:numId w:val="21"/>
        </w:numPr>
        <w:tabs>
          <w:tab w:val="left" w:pos="993"/>
        </w:tabs>
        <w:spacing w:before="120" w:after="120" w:line="276" w:lineRule="auto"/>
        <w:ind w:left="709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F8667E">
        <w:rPr>
          <w:rFonts w:ascii="Arial" w:hAnsi="Arial" w:cs="Arial"/>
          <w:sz w:val="20"/>
          <w:szCs w:val="20"/>
          <w:lang w:eastAsia="pl-PL"/>
        </w:rPr>
        <w:t xml:space="preserve">Odstąpienie od </w:t>
      </w:r>
      <w:r w:rsidR="0019196A">
        <w:rPr>
          <w:rFonts w:ascii="Arial" w:hAnsi="Arial" w:cs="Arial"/>
          <w:sz w:val="20"/>
          <w:szCs w:val="20"/>
          <w:lang w:eastAsia="pl-PL"/>
        </w:rPr>
        <w:t>u</w:t>
      </w:r>
      <w:r w:rsidRPr="00F8667E">
        <w:rPr>
          <w:rFonts w:ascii="Arial" w:hAnsi="Arial" w:cs="Arial"/>
          <w:sz w:val="20"/>
          <w:szCs w:val="20"/>
          <w:lang w:eastAsia="pl-PL"/>
        </w:rPr>
        <w:t xml:space="preserve">mowy wywołuje skutek w stosunku do zobowiązań nieodebranych do dnia złożenia oświadczenia o odstąpieniu. Po odstąpieniu od </w:t>
      </w:r>
      <w:r w:rsidR="0019196A">
        <w:rPr>
          <w:rFonts w:ascii="Arial" w:hAnsi="Arial" w:cs="Arial"/>
          <w:sz w:val="20"/>
          <w:szCs w:val="20"/>
          <w:lang w:eastAsia="pl-PL"/>
        </w:rPr>
        <w:t>u</w:t>
      </w:r>
      <w:r w:rsidRPr="00F8667E">
        <w:rPr>
          <w:rFonts w:ascii="Arial" w:hAnsi="Arial" w:cs="Arial"/>
          <w:sz w:val="20"/>
          <w:szCs w:val="20"/>
          <w:lang w:eastAsia="pl-PL"/>
        </w:rPr>
        <w:t xml:space="preserve">mowy Zamawiający dokona inwentaryzacji prac wykonanych do dnia odstąpienia. Zamawiający jest zobowiązany do odebrania prac wykonanych zgodnie z </w:t>
      </w:r>
      <w:r w:rsidR="0019196A">
        <w:rPr>
          <w:rFonts w:ascii="Arial" w:hAnsi="Arial" w:cs="Arial"/>
          <w:sz w:val="20"/>
          <w:szCs w:val="20"/>
          <w:lang w:eastAsia="pl-PL"/>
        </w:rPr>
        <w:t>u</w:t>
      </w:r>
      <w:r w:rsidRPr="00F8667E">
        <w:rPr>
          <w:rFonts w:ascii="Arial" w:hAnsi="Arial" w:cs="Arial"/>
          <w:sz w:val="20"/>
          <w:szCs w:val="20"/>
          <w:lang w:eastAsia="pl-PL"/>
        </w:rPr>
        <w:t>mową do dnia odstąpienia za zapłatą wynagrodzenia</w:t>
      </w:r>
      <w:r>
        <w:rPr>
          <w:rFonts w:ascii="Arial" w:hAnsi="Arial" w:cs="Arial"/>
          <w:sz w:val="20"/>
          <w:szCs w:val="20"/>
          <w:lang w:eastAsia="pl-PL"/>
        </w:rPr>
        <w:t>.</w:t>
      </w:r>
    </w:p>
    <w:p w14:paraId="74CCA692" w14:textId="65A2D7C5" w:rsidR="002B6096" w:rsidRDefault="002B6096" w:rsidP="00067E56">
      <w:pPr>
        <w:pStyle w:val="Akapitzlist"/>
        <w:numPr>
          <w:ilvl w:val="0"/>
          <w:numId w:val="21"/>
        </w:numPr>
        <w:spacing w:before="120"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 xml:space="preserve">Za odstąpienie od </w:t>
      </w:r>
      <w:r w:rsidR="0019196A">
        <w:rPr>
          <w:rFonts w:ascii="Arial" w:hAnsi="Arial" w:cs="Arial"/>
          <w:sz w:val="20"/>
          <w:szCs w:val="20"/>
        </w:rPr>
        <w:t>u</w:t>
      </w:r>
      <w:r w:rsidRPr="00F8667E">
        <w:rPr>
          <w:rFonts w:ascii="Arial" w:hAnsi="Arial" w:cs="Arial"/>
          <w:sz w:val="20"/>
          <w:szCs w:val="20"/>
        </w:rPr>
        <w:t xml:space="preserve">mowy przez Wykonawcę z przyczyn, za które ponosi on odpowiedzialność, Wykonawca zobowiązuje się do zapłacenia Zamawiającemu kary umownej w wysokości 10% wartości </w:t>
      </w:r>
      <w:r w:rsidR="00780CA7" w:rsidRPr="00F8667E">
        <w:rPr>
          <w:rFonts w:ascii="Arial" w:hAnsi="Arial" w:cs="Arial"/>
          <w:sz w:val="20"/>
          <w:szCs w:val="20"/>
        </w:rPr>
        <w:t xml:space="preserve">nieukończonych </w:t>
      </w:r>
      <w:r w:rsidRPr="00F8667E">
        <w:rPr>
          <w:rFonts w:ascii="Arial" w:hAnsi="Arial" w:cs="Arial"/>
          <w:sz w:val="20"/>
          <w:szCs w:val="20"/>
        </w:rPr>
        <w:t xml:space="preserve">opracowań netto, zgodnie z </w:t>
      </w:r>
      <w:r w:rsidR="00E96F6E" w:rsidRPr="00F8667E">
        <w:rPr>
          <w:rFonts w:ascii="Arial" w:hAnsi="Arial" w:cs="Arial"/>
          <w:sz w:val="20"/>
          <w:szCs w:val="20"/>
        </w:rPr>
        <w:t>tabelą nr 1</w:t>
      </w:r>
      <w:r w:rsidRPr="00F8667E">
        <w:rPr>
          <w:rFonts w:ascii="Arial" w:hAnsi="Arial" w:cs="Arial"/>
          <w:sz w:val="20"/>
          <w:szCs w:val="20"/>
        </w:rPr>
        <w:t xml:space="preserve">. Do wartości tej nie wliczają się opłaty związane z uzyskaniem uzgodnień, opinii i zezwoleń oraz prace zlecone (usługi </w:t>
      </w:r>
      <w:r w:rsidR="009321FB" w:rsidRPr="00F8667E">
        <w:rPr>
          <w:rFonts w:ascii="Arial" w:hAnsi="Arial" w:cs="Arial"/>
          <w:sz w:val="20"/>
          <w:szCs w:val="20"/>
        </w:rPr>
        <w:br/>
      </w:r>
      <w:r w:rsidRPr="00F8667E">
        <w:rPr>
          <w:rFonts w:ascii="Arial" w:hAnsi="Arial" w:cs="Arial"/>
          <w:sz w:val="20"/>
          <w:szCs w:val="20"/>
        </w:rPr>
        <w:t xml:space="preserve">i opracowania </w:t>
      </w:r>
      <w:r w:rsidR="00A715C9" w:rsidRPr="00F8667E">
        <w:rPr>
          <w:rFonts w:ascii="Arial" w:hAnsi="Arial" w:cs="Arial"/>
          <w:sz w:val="20"/>
          <w:szCs w:val="20"/>
        </w:rPr>
        <w:t>podmiotów</w:t>
      </w:r>
      <w:r w:rsidRPr="00F8667E">
        <w:rPr>
          <w:rFonts w:ascii="Arial" w:hAnsi="Arial" w:cs="Arial"/>
          <w:sz w:val="20"/>
          <w:szCs w:val="20"/>
        </w:rPr>
        <w:t xml:space="preserve"> zewnętrznych).</w:t>
      </w:r>
    </w:p>
    <w:p w14:paraId="0C436350" w14:textId="1D5D45EA" w:rsidR="0034476C" w:rsidRDefault="0034476C" w:rsidP="00067E56">
      <w:pPr>
        <w:pStyle w:val="Akapitzlist"/>
        <w:numPr>
          <w:ilvl w:val="0"/>
          <w:numId w:val="21"/>
        </w:numPr>
        <w:spacing w:before="120"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 xml:space="preserve">Wykonawca informuje, a Zamawiający przyjmuje do wiadomości, że terminy uzyskiwania decyzji, uzgodnień, opinii, pozwoleń i innych dokumentów od Instytucji Rządowych </w:t>
      </w:r>
      <w:r w:rsidR="009321FB" w:rsidRPr="00F8667E">
        <w:rPr>
          <w:rFonts w:ascii="Arial" w:hAnsi="Arial" w:cs="Arial"/>
          <w:sz w:val="20"/>
          <w:szCs w:val="20"/>
        </w:rPr>
        <w:br/>
      </w:r>
      <w:r w:rsidRPr="00F8667E">
        <w:rPr>
          <w:rFonts w:ascii="Arial" w:hAnsi="Arial" w:cs="Arial"/>
          <w:sz w:val="20"/>
          <w:szCs w:val="20"/>
        </w:rPr>
        <w:t>i Samorządowych leżą poza kontrolą Wykonawcy i mimo starań oraz dochowania należytej staranności przez Wykonawcę, może nie mieć on możliwości ich przyspieszenia. Czas ich uzyskiwania i wynikające z niego</w:t>
      </w:r>
      <w:r w:rsidR="003471A6" w:rsidRPr="00F8667E">
        <w:rPr>
          <w:rFonts w:ascii="Arial" w:hAnsi="Arial" w:cs="Arial"/>
          <w:sz w:val="20"/>
          <w:szCs w:val="20"/>
        </w:rPr>
        <w:t xml:space="preserve"> opóźnienia oraz</w:t>
      </w:r>
      <w:r w:rsidRPr="00F8667E">
        <w:rPr>
          <w:rFonts w:ascii="Arial" w:hAnsi="Arial" w:cs="Arial"/>
          <w:sz w:val="20"/>
          <w:szCs w:val="20"/>
        </w:rPr>
        <w:t xml:space="preserve"> </w:t>
      </w:r>
      <w:r w:rsidR="003471A6" w:rsidRPr="00F8667E">
        <w:rPr>
          <w:rFonts w:ascii="Arial" w:hAnsi="Arial" w:cs="Arial"/>
          <w:sz w:val="20"/>
          <w:szCs w:val="20"/>
        </w:rPr>
        <w:t xml:space="preserve">zmiany </w:t>
      </w:r>
      <w:r w:rsidRPr="00F8667E">
        <w:rPr>
          <w:rFonts w:ascii="Arial" w:hAnsi="Arial" w:cs="Arial"/>
          <w:sz w:val="20"/>
          <w:szCs w:val="20"/>
        </w:rPr>
        <w:t xml:space="preserve">w </w:t>
      </w:r>
      <w:r w:rsidR="003471A6" w:rsidRPr="00F8667E">
        <w:rPr>
          <w:rFonts w:ascii="Arial" w:hAnsi="Arial" w:cs="Arial"/>
          <w:sz w:val="20"/>
          <w:szCs w:val="20"/>
        </w:rPr>
        <w:t xml:space="preserve">harmonogramie </w:t>
      </w:r>
      <w:r w:rsidRPr="00F8667E">
        <w:rPr>
          <w:rFonts w:ascii="Arial" w:hAnsi="Arial" w:cs="Arial"/>
          <w:sz w:val="20"/>
          <w:szCs w:val="20"/>
        </w:rPr>
        <w:t>realizacji przedsięwzięcia nie są podstawą do żądania jakiegokolwiek odszkodowania od Wykonawcy.</w:t>
      </w:r>
    </w:p>
    <w:p w14:paraId="1045A931" w14:textId="6864E97A" w:rsidR="002A4CC3" w:rsidRPr="008F0BD9" w:rsidRDefault="002A4CC3" w:rsidP="00067E56">
      <w:pPr>
        <w:pStyle w:val="Akapitzlist"/>
        <w:numPr>
          <w:ilvl w:val="0"/>
          <w:numId w:val="21"/>
        </w:numPr>
        <w:spacing w:before="120"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8F0BD9">
        <w:rPr>
          <w:rFonts w:ascii="Arial" w:hAnsi="Arial" w:cs="Arial"/>
          <w:sz w:val="20"/>
          <w:szCs w:val="20"/>
        </w:rPr>
        <w:t xml:space="preserve">Wykonawca nie ponosi odpowiedzialności za nieprawidłowe funkcjonowanie zrealizowanej </w:t>
      </w:r>
      <w:r w:rsidR="0088098B" w:rsidRPr="008F0BD9">
        <w:rPr>
          <w:rFonts w:ascii="Arial" w:hAnsi="Arial" w:cs="Arial"/>
          <w:sz w:val="20"/>
          <w:szCs w:val="20"/>
        </w:rPr>
        <w:t>i</w:t>
      </w:r>
      <w:r w:rsidRPr="008F0BD9">
        <w:rPr>
          <w:rFonts w:ascii="Arial" w:hAnsi="Arial" w:cs="Arial"/>
          <w:sz w:val="20"/>
          <w:szCs w:val="20"/>
        </w:rPr>
        <w:t>nwestycji</w:t>
      </w:r>
      <w:r w:rsidR="00E20327" w:rsidRPr="008F0BD9">
        <w:rPr>
          <w:rFonts w:ascii="Arial" w:hAnsi="Arial" w:cs="Arial"/>
          <w:sz w:val="20"/>
          <w:szCs w:val="20"/>
        </w:rPr>
        <w:t xml:space="preserve"> i szkody wynikające z jej zrealizowania</w:t>
      </w:r>
      <w:r w:rsidRPr="008F0BD9">
        <w:rPr>
          <w:rFonts w:ascii="Arial" w:hAnsi="Arial" w:cs="Arial"/>
          <w:sz w:val="20"/>
          <w:szCs w:val="20"/>
        </w:rPr>
        <w:t>, jeżeli:</w:t>
      </w:r>
    </w:p>
    <w:p w14:paraId="5B7867F5" w14:textId="65630266" w:rsidR="002A4CC3" w:rsidRPr="008F0BD9" w:rsidRDefault="008F4FA6" w:rsidP="00067E56">
      <w:pPr>
        <w:pStyle w:val="Akapitzlist"/>
        <w:numPr>
          <w:ilvl w:val="0"/>
          <w:numId w:val="23"/>
        </w:numPr>
        <w:tabs>
          <w:tab w:val="left" w:leader="dot" w:pos="8931"/>
        </w:tabs>
        <w:spacing w:before="120" w:after="120" w:line="276" w:lineRule="auto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8F0BD9">
        <w:rPr>
          <w:rFonts w:ascii="Arial" w:hAnsi="Arial" w:cs="Arial"/>
          <w:sz w:val="20"/>
          <w:szCs w:val="20"/>
        </w:rPr>
        <w:t>z</w:t>
      </w:r>
      <w:r w:rsidR="002A4CC3" w:rsidRPr="008F0BD9">
        <w:rPr>
          <w:rFonts w:ascii="Arial" w:hAnsi="Arial" w:cs="Arial"/>
          <w:sz w:val="20"/>
          <w:szCs w:val="20"/>
        </w:rPr>
        <w:t>ostała ona wykonana niezgodnie z opracowaniem projektowym</w:t>
      </w:r>
      <w:r w:rsidRPr="008F0BD9">
        <w:rPr>
          <w:rFonts w:ascii="Arial" w:hAnsi="Arial" w:cs="Arial"/>
          <w:sz w:val="20"/>
          <w:szCs w:val="20"/>
        </w:rPr>
        <w:t>;</w:t>
      </w:r>
    </w:p>
    <w:p w14:paraId="41C38FB3" w14:textId="1026DEBA" w:rsidR="001E440D" w:rsidRPr="008F0BD9" w:rsidRDefault="008F4FA6" w:rsidP="00067E56">
      <w:pPr>
        <w:pStyle w:val="Akapitzlist"/>
        <w:numPr>
          <w:ilvl w:val="0"/>
          <w:numId w:val="23"/>
        </w:numPr>
        <w:tabs>
          <w:tab w:val="left" w:leader="dot" w:pos="8931"/>
        </w:tabs>
        <w:spacing w:before="120" w:after="120" w:line="276" w:lineRule="auto"/>
        <w:ind w:left="1134" w:hanging="425"/>
        <w:contextualSpacing w:val="0"/>
        <w:jc w:val="both"/>
        <w:rPr>
          <w:rFonts w:cstheme="minorHAnsi"/>
        </w:rPr>
      </w:pPr>
      <w:r w:rsidRPr="008F0BD9">
        <w:rPr>
          <w:rFonts w:ascii="Arial" w:hAnsi="Arial" w:cs="Arial"/>
          <w:sz w:val="20"/>
          <w:szCs w:val="20"/>
        </w:rPr>
        <w:t>p</w:t>
      </w:r>
      <w:r w:rsidR="002A4CC3" w:rsidRPr="008F0BD9">
        <w:rPr>
          <w:rFonts w:ascii="Arial" w:hAnsi="Arial" w:cs="Arial"/>
          <w:sz w:val="20"/>
          <w:szCs w:val="20"/>
        </w:rPr>
        <w:t xml:space="preserve">rzyczyny nieprawidłowego funkcjonowania zrealizowanej </w:t>
      </w:r>
      <w:r w:rsidR="0088098B" w:rsidRPr="008F0BD9">
        <w:rPr>
          <w:rFonts w:ascii="Arial" w:hAnsi="Arial" w:cs="Arial"/>
          <w:sz w:val="20"/>
          <w:szCs w:val="20"/>
        </w:rPr>
        <w:t>i</w:t>
      </w:r>
      <w:r w:rsidR="002A4CC3" w:rsidRPr="008F0BD9">
        <w:rPr>
          <w:rFonts w:ascii="Arial" w:hAnsi="Arial" w:cs="Arial"/>
          <w:sz w:val="20"/>
          <w:szCs w:val="20"/>
        </w:rPr>
        <w:t xml:space="preserve">nwestycji nie wynikają </w:t>
      </w:r>
      <w:r w:rsidR="009321FB" w:rsidRPr="008F0BD9">
        <w:rPr>
          <w:rFonts w:ascii="Arial" w:hAnsi="Arial" w:cs="Arial"/>
          <w:sz w:val="20"/>
          <w:szCs w:val="20"/>
        </w:rPr>
        <w:br/>
      </w:r>
      <w:r w:rsidR="002A4CC3" w:rsidRPr="008F0BD9">
        <w:rPr>
          <w:rFonts w:ascii="Arial" w:hAnsi="Arial" w:cs="Arial"/>
          <w:sz w:val="20"/>
          <w:szCs w:val="20"/>
        </w:rPr>
        <w:t>z błędów w opracowaniu projektowym, lecz np. z nieprawidłowej eksploatacji, ze zmian w</w:t>
      </w:r>
      <w:r w:rsidRPr="008F0BD9">
        <w:rPr>
          <w:rFonts w:ascii="Arial" w:hAnsi="Arial" w:cs="Arial"/>
          <w:sz w:val="20"/>
          <w:szCs w:val="20"/>
        </w:rPr>
        <w:t> </w:t>
      </w:r>
      <w:r w:rsidR="002A4CC3" w:rsidRPr="008F0BD9">
        <w:rPr>
          <w:rFonts w:ascii="Arial" w:hAnsi="Arial" w:cs="Arial"/>
          <w:sz w:val="20"/>
          <w:szCs w:val="20"/>
        </w:rPr>
        <w:t xml:space="preserve">uwarunkowaniach terenowych, z oddziaływania sił zewnętrznych, wcześniej nieprzewidzianych, z oddziaływania innych przedsięwzięć na </w:t>
      </w:r>
      <w:r w:rsidR="0088098B" w:rsidRPr="008F0BD9">
        <w:rPr>
          <w:rFonts w:ascii="Arial" w:hAnsi="Arial" w:cs="Arial"/>
          <w:sz w:val="20"/>
          <w:szCs w:val="20"/>
        </w:rPr>
        <w:t>i</w:t>
      </w:r>
      <w:r w:rsidR="002A4CC3" w:rsidRPr="008F0BD9">
        <w:rPr>
          <w:rFonts w:ascii="Arial" w:hAnsi="Arial" w:cs="Arial"/>
          <w:sz w:val="20"/>
          <w:szCs w:val="20"/>
        </w:rPr>
        <w:t>nwestycję, z awarii, uszkodzeń, katastrof, ekstremalnych zjawisk pogodowych i innych.</w:t>
      </w:r>
    </w:p>
    <w:p w14:paraId="4936C925" w14:textId="2CB28E55" w:rsidR="001C632C" w:rsidRDefault="001C632C" w:rsidP="00067E56">
      <w:pPr>
        <w:tabs>
          <w:tab w:val="left" w:leader="dot" w:pos="8931"/>
        </w:tabs>
        <w:spacing w:before="120" w:after="120" w:line="276" w:lineRule="auto"/>
        <w:jc w:val="both"/>
        <w:rPr>
          <w:rFonts w:cstheme="minorHAnsi"/>
        </w:rPr>
      </w:pPr>
    </w:p>
    <w:p w14:paraId="590B2A65" w14:textId="1C664487" w:rsidR="00A10963" w:rsidRDefault="00A10963" w:rsidP="00067E56">
      <w:pPr>
        <w:tabs>
          <w:tab w:val="left" w:leader="dot" w:pos="8931"/>
        </w:tabs>
        <w:spacing w:before="120" w:after="120" w:line="276" w:lineRule="auto"/>
        <w:jc w:val="both"/>
        <w:rPr>
          <w:rFonts w:cstheme="minorHAnsi"/>
        </w:rPr>
      </w:pPr>
    </w:p>
    <w:p w14:paraId="1A5FAEBC" w14:textId="63BF24E8" w:rsidR="00A10963" w:rsidRDefault="00A10963" w:rsidP="00067E56">
      <w:pPr>
        <w:tabs>
          <w:tab w:val="left" w:leader="dot" w:pos="8931"/>
        </w:tabs>
        <w:spacing w:before="120" w:after="120" w:line="276" w:lineRule="auto"/>
        <w:jc w:val="both"/>
        <w:rPr>
          <w:rFonts w:cstheme="minorHAnsi"/>
        </w:rPr>
      </w:pPr>
    </w:p>
    <w:p w14:paraId="36F7C47B" w14:textId="77777777" w:rsidR="00A10963" w:rsidRPr="001C632C" w:rsidRDefault="00A10963" w:rsidP="00067E56">
      <w:pPr>
        <w:tabs>
          <w:tab w:val="left" w:leader="dot" w:pos="8931"/>
        </w:tabs>
        <w:spacing w:before="120" w:after="120" w:line="276" w:lineRule="auto"/>
        <w:jc w:val="both"/>
        <w:rPr>
          <w:rFonts w:cstheme="minorHAnsi"/>
        </w:rPr>
      </w:pPr>
    </w:p>
    <w:p w14:paraId="7D1F27C8" w14:textId="672CC0F8" w:rsidR="00F7664A" w:rsidRPr="00C22AB4" w:rsidRDefault="00F7664A" w:rsidP="00067E56">
      <w:pPr>
        <w:pStyle w:val="Akapitzlist"/>
        <w:tabs>
          <w:tab w:val="left" w:leader="dot" w:pos="8931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C22AB4">
        <w:rPr>
          <w:rFonts w:ascii="Arial" w:hAnsi="Arial" w:cs="Arial"/>
          <w:b/>
          <w:bCs/>
          <w:sz w:val="20"/>
          <w:szCs w:val="20"/>
        </w:rPr>
        <w:lastRenderedPageBreak/>
        <w:t>§</w:t>
      </w:r>
      <w:r w:rsidR="000A6819">
        <w:rPr>
          <w:rFonts w:ascii="Arial" w:hAnsi="Arial" w:cs="Arial"/>
          <w:b/>
          <w:bCs/>
          <w:sz w:val="20"/>
          <w:szCs w:val="20"/>
        </w:rPr>
        <w:t xml:space="preserve"> </w:t>
      </w:r>
      <w:r w:rsidR="001C632C">
        <w:rPr>
          <w:rFonts w:ascii="Arial" w:hAnsi="Arial" w:cs="Arial"/>
          <w:b/>
          <w:bCs/>
          <w:sz w:val="20"/>
          <w:szCs w:val="20"/>
        </w:rPr>
        <w:t>8</w:t>
      </w:r>
    </w:p>
    <w:p w14:paraId="50269C3E" w14:textId="4603E6CF" w:rsidR="00F7664A" w:rsidRPr="00F8667E" w:rsidRDefault="00F7664A" w:rsidP="00067E56">
      <w:pPr>
        <w:pStyle w:val="Akapitzlist"/>
        <w:tabs>
          <w:tab w:val="left" w:leader="dot" w:pos="8931"/>
        </w:tabs>
        <w:spacing w:before="120" w:after="120" w:line="276" w:lineRule="auto"/>
        <w:ind w:left="0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Kary umowne</w:t>
      </w:r>
    </w:p>
    <w:p w14:paraId="6E78F1DF" w14:textId="6690B73A" w:rsidR="00F7664A" w:rsidRDefault="00F7664A" w:rsidP="00067E56">
      <w:pPr>
        <w:pStyle w:val="Akapitzlist"/>
        <w:numPr>
          <w:ilvl w:val="6"/>
          <w:numId w:val="21"/>
        </w:numPr>
        <w:tabs>
          <w:tab w:val="left" w:leader="dot" w:pos="8931"/>
        </w:tabs>
        <w:spacing w:before="120" w:after="120" w:line="276" w:lineRule="auto"/>
        <w:ind w:left="70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F8667E">
        <w:rPr>
          <w:rFonts w:ascii="Arial" w:hAnsi="Arial" w:cs="Arial"/>
          <w:sz w:val="20"/>
          <w:szCs w:val="20"/>
        </w:rPr>
        <w:t xml:space="preserve">trony ustalają, że w przypadku nienależytego wykonania postanowień niniejszej </w:t>
      </w:r>
      <w:r w:rsidR="0019196A">
        <w:rPr>
          <w:rFonts w:ascii="Arial" w:hAnsi="Arial" w:cs="Arial"/>
          <w:sz w:val="20"/>
          <w:szCs w:val="20"/>
        </w:rPr>
        <w:t>u</w:t>
      </w:r>
      <w:r w:rsidRPr="00F8667E">
        <w:rPr>
          <w:rFonts w:ascii="Arial" w:hAnsi="Arial" w:cs="Arial"/>
          <w:sz w:val="20"/>
          <w:szCs w:val="20"/>
        </w:rPr>
        <w:t>mowy,</w:t>
      </w:r>
      <w:r>
        <w:rPr>
          <w:rFonts w:ascii="Arial" w:hAnsi="Arial" w:cs="Arial"/>
          <w:sz w:val="20"/>
          <w:szCs w:val="20"/>
        </w:rPr>
        <w:t xml:space="preserve"> </w:t>
      </w:r>
      <w:r w:rsidRPr="00F8667E">
        <w:rPr>
          <w:rFonts w:ascii="Arial" w:hAnsi="Arial" w:cs="Arial"/>
          <w:sz w:val="20"/>
          <w:szCs w:val="20"/>
        </w:rPr>
        <w:t>obowiązującą formą odszkodowania będą kary umowne naliczane w następujących przypadkach i</w:t>
      </w:r>
      <w:r>
        <w:rPr>
          <w:rFonts w:ascii="Arial" w:hAnsi="Arial" w:cs="Arial"/>
          <w:sz w:val="20"/>
          <w:szCs w:val="20"/>
        </w:rPr>
        <w:t xml:space="preserve"> </w:t>
      </w:r>
      <w:r w:rsidRPr="00F8667E">
        <w:rPr>
          <w:rFonts w:ascii="Arial" w:hAnsi="Arial" w:cs="Arial"/>
          <w:sz w:val="20"/>
          <w:szCs w:val="20"/>
        </w:rPr>
        <w:t>wysokościach:</w:t>
      </w:r>
    </w:p>
    <w:p w14:paraId="4634399F" w14:textId="77777777" w:rsidR="00F7664A" w:rsidRDefault="00F7664A" w:rsidP="00067E56">
      <w:pPr>
        <w:pStyle w:val="Akapitzlist"/>
        <w:numPr>
          <w:ilvl w:val="6"/>
          <w:numId w:val="21"/>
        </w:numPr>
        <w:tabs>
          <w:tab w:val="left" w:leader="dot" w:pos="8931"/>
        </w:tabs>
        <w:spacing w:before="120" w:after="120" w:line="276" w:lineRule="auto"/>
        <w:ind w:left="70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>Wykonawca zapłaci Zamawiającemu karę umowną:</w:t>
      </w:r>
    </w:p>
    <w:p w14:paraId="151FAFCC" w14:textId="22075239" w:rsidR="00F7664A" w:rsidRDefault="000704D5" w:rsidP="00067E56">
      <w:pPr>
        <w:pStyle w:val="Akapitzlist"/>
        <w:numPr>
          <w:ilvl w:val="0"/>
          <w:numId w:val="25"/>
        </w:numPr>
        <w:tabs>
          <w:tab w:val="left" w:leader="dot" w:pos="8931"/>
        </w:tabs>
        <w:spacing w:before="120" w:after="120" w:line="276" w:lineRule="auto"/>
        <w:ind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opóźnienie</w:t>
      </w:r>
      <w:r w:rsidR="00F7664A" w:rsidRPr="00F8667E">
        <w:rPr>
          <w:rFonts w:ascii="Arial" w:hAnsi="Arial" w:cs="Arial"/>
          <w:sz w:val="20"/>
          <w:szCs w:val="20"/>
        </w:rPr>
        <w:t xml:space="preserve"> w usunięciu wad w dokumentacji w wysokości </w:t>
      </w:r>
      <w:r w:rsidR="0055707F">
        <w:rPr>
          <w:rFonts w:ascii="Arial" w:hAnsi="Arial" w:cs="Arial"/>
          <w:sz w:val="20"/>
          <w:szCs w:val="20"/>
        </w:rPr>
        <w:t>1</w:t>
      </w:r>
      <w:r w:rsidR="00F7664A" w:rsidRPr="00F8667E">
        <w:rPr>
          <w:rFonts w:ascii="Arial" w:hAnsi="Arial" w:cs="Arial"/>
          <w:sz w:val="20"/>
          <w:szCs w:val="20"/>
        </w:rPr>
        <w:t xml:space="preserve">00,00 zł za każdy dzień </w:t>
      </w:r>
      <w:r>
        <w:rPr>
          <w:rFonts w:ascii="Arial" w:hAnsi="Arial" w:cs="Arial"/>
          <w:sz w:val="20"/>
          <w:szCs w:val="20"/>
        </w:rPr>
        <w:t>opóźnienia</w:t>
      </w:r>
      <w:r w:rsidR="00F7664A" w:rsidRPr="00F8667E">
        <w:rPr>
          <w:rFonts w:ascii="Arial" w:hAnsi="Arial" w:cs="Arial"/>
          <w:sz w:val="20"/>
          <w:szCs w:val="20"/>
        </w:rPr>
        <w:t xml:space="preserve"> w</w:t>
      </w:r>
      <w:r w:rsidR="00F7664A">
        <w:rPr>
          <w:rFonts w:ascii="Arial" w:hAnsi="Arial" w:cs="Arial"/>
          <w:sz w:val="20"/>
          <w:szCs w:val="20"/>
        </w:rPr>
        <w:t xml:space="preserve"> </w:t>
      </w:r>
      <w:r w:rsidR="00F7664A" w:rsidRPr="00F8667E">
        <w:rPr>
          <w:rFonts w:ascii="Arial" w:hAnsi="Arial" w:cs="Arial"/>
          <w:sz w:val="20"/>
          <w:szCs w:val="20"/>
        </w:rPr>
        <w:t>stosunku do terminów określonych przez Zamawiającego</w:t>
      </w:r>
      <w:r w:rsidR="001F65D7">
        <w:rPr>
          <w:rFonts w:ascii="Arial" w:hAnsi="Arial" w:cs="Arial"/>
          <w:sz w:val="20"/>
          <w:szCs w:val="20"/>
        </w:rPr>
        <w:t>;</w:t>
      </w:r>
    </w:p>
    <w:p w14:paraId="573D382D" w14:textId="693FA29A" w:rsidR="00F7664A" w:rsidRDefault="00F7664A" w:rsidP="00067E56">
      <w:pPr>
        <w:pStyle w:val="Akapitzlist"/>
        <w:numPr>
          <w:ilvl w:val="0"/>
          <w:numId w:val="25"/>
        </w:numPr>
        <w:tabs>
          <w:tab w:val="left" w:leader="dot" w:pos="8931"/>
        </w:tabs>
        <w:spacing w:before="120" w:after="120" w:line="276" w:lineRule="auto"/>
        <w:ind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 xml:space="preserve">za </w:t>
      </w:r>
      <w:r w:rsidR="000704D5">
        <w:rPr>
          <w:rFonts w:ascii="Arial" w:hAnsi="Arial" w:cs="Arial"/>
          <w:sz w:val="20"/>
          <w:szCs w:val="20"/>
        </w:rPr>
        <w:t>opóźnienie</w:t>
      </w:r>
      <w:r w:rsidRPr="00F8667E">
        <w:rPr>
          <w:rFonts w:ascii="Arial" w:hAnsi="Arial" w:cs="Arial"/>
          <w:sz w:val="20"/>
          <w:szCs w:val="20"/>
        </w:rPr>
        <w:t xml:space="preserve"> w dokonywaniu niezbędnych i uzasadnionych zmian w dokumentacji projektowej</w:t>
      </w:r>
      <w:r>
        <w:rPr>
          <w:rFonts w:ascii="Arial" w:hAnsi="Arial" w:cs="Arial"/>
          <w:sz w:val="20"/>
          <w:szCs w:val="20"/>
        </w:rPr>
        <w:t xml:space="preserve"> </w:t>
      </w:r>
      <w:r w:rsidRPr="00F8667E">
        <w:rPr>
          <w:rFonts w:ascii="Arial" w:hAnsi="Arial" w:cs="Arial"/>
          <w:sz w:val="20"/>
          <w:szCs w:val="20"/>
        </w:rPr>
        <w:t>zgłoszonych przez Zamawiającego na etapie realizacji inwestycji w</w:t>
      </w:r>
      <w:r w:rsidR="00BE0D6E">
        <w:rPr>
          <w:rFonts w:ascii="Arial" w:hAnsi="Arial" w:cs="Arial"/>
          <w:sz w:val="20"/>
          <w:szCs w:val="20"/>
        </w:rPr>
        <w:t> </w:t>
      </w:r>
      <w:r w:rsidRPr="00F8667E">
        <w:rPr>
          <w:rFonts w:ascii="Arial" w:hAnsi="Arial" w:cs="Arial"/>
          <w:sz w:val="20"/>
          <w:szCs w:val="20"/>
        </w:rPr>
        <w:t xml:space="preserve">wysokości </w:t>
      </w:r>
      <w:r w:rsidR="0055707F">
        <w:rPr>
          <w:rFonts w:ascii="Arial" w:hAnsi="Arial" w:cs="Arial"/>
          <w:sz w:val="20"/>
          <w:szCs w:val="20"/>
        </w:rPr>
        <w:t>1</w:t>
      </w:r>
      <w:r w:rsidRPr="00F8667E">
        <w:rPr>
          <w:rFonts w:ascii="Arial" w:hAnsi="Arial" w:cs="Arial"/>
          <w:sz w:val="20"/>
          <w:szCs w:val="20"/>
        </w:rPr>
        <w:t>00,00 zł za</w:t>
      </w:r>
      <w:r>
        <w:rPr>
          <w:rFonts w:ascii="Arial" w:hAnsi="Arial" w:cs="Arial"/>
          <w:sz w:val="20"/>
          <w:szCs w:val="20"/>
        </w:rPr>
        <w:t xml:space="preserve"> </w:t>
      </w:r>
      <w:r w:rsidRPr="00F8667E">
        <w:rPr>
          <w:rFonts w:ascii="Arial" w:hAnsi="Arial" w:cs="Arial"/>
          <w:sz w:val="20"/>
          <w:szCs w:val="20"/>
        </w:rPr>
        <w:t xml:space="preserve">każdy dzień </w:t>
      </w:r>
      <w:r w:rsidR="000704D5">
        <w:rPr>
          <w:rFonts w:ascii="Arial" w:hAnsi="Arial" w:cs="Arial"/>
          <w:sz w:val="20"/>
          <w:szCs w:val="20"/>
        </w:rPr>
        <w:t>opóźnienia</w:t>
      </w:r>
      <w:r w:rsidRPr="00F8667E">
        <w:rPr>
          <w:rFonts w:ascii="Arial" w:hAnsi="Arial" w:cs="Arial"/>
          <w:sz w:val="20"/>
          <w:szCs w:val="20"/>
        </w:rPr>
        <w:t xml:space="preserve"> w stosunku do terminów określonych przez Zamawiającego</w:t>
      </w:r>
      <w:r w:rsidR="001F65D7">
        <w:rPr>
          <w:rFonts w:ascii="Arial" w:hAnsi="Arial" w:cs="Arial"/>
          <w:sz w:val="20"/>
          <w:szCs w:val="20"/>
        </w:rPr>
        <w:t>;</w:t>
      </w:r>
    </w:p>
    <w:p w14:paraId="6AEB40AE" w14:textId="4B93D20C" w:rsidR="00F7664A" w:rsidRDefault="00F7664A" w:rsidP="00067E56">
      <w:pPr>
        <w:pStyle w:val="Akapitzlist"/>
        <w:numPr>
          <w:ilvl w:val="0"/>
          <w:numId w:val="25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F8667E">
        <w:rPr>
          <w:rFonts w:ascii="Arial" w:hAnsi="Arial" w:cs="Arial"/>
          <w:sz w:val="20"/>
          <w:szCs w:val="20"/>
        </w:rPr>
        <w:t xml:space="preserve">a </w:t>
      </w:r>
      <w:r w:rsidR="000704D5">
        <w:rPr>
          <w:rFonts w:ascii="Arial" w:hAnsi="Arial" w:cs="Arial"/>
          <w:sz w:val="20"/>
          <w:szCs w:val="20"/>
        </w:rPr>
        <w:t>opóźnienie</w:t>
      </w:r>
      <w:r w:rsidRPr="00F8667E">
        <w:rPr>
          <w:rFonts w:ascii="Arial" w:hAnsi="Arial" w:cs="Arial"/>
          <w:sz w:val="20"/>
          <w:szCs w:val="20"/>
        </w:rPr>
        <w:t xml:space="preserve"> w usunięciu wad lub usterek stwierdzonych w okresie rękojmi lub gwarancji w</w:t>
      </w:r>
      <w:r>
        <w:rPr>
          <w:rFonts w:ascii="Arial" w:hAnsi="Arial" w:cs="Arial"/>
          <w:sz w:val="20"/>
          <w:szCs w:val="20"/>
        </w:rPr>
        <w:t xml:space="preserve"> </w:t>
      </w:r>
      <w:r w:rsidRPr="00F8667E">
        <w:rPr>
          <w:rFonts w:ascii="Arial" w:hAnsi="Arial" w:cs="Arial"/>
          <w:sz w:val="20"/>
          <w:szCs w:val="20"/>
        </w:rPr>
        <w:t xml:space="preserve">wysokości </w:t>
      </w:r>
      <w:r w:rsidR="0055707F">
        <w:rPr>
          <w:rFonts w:ascii="Arial" w:hAnsi="Arial" w:cs="Arial"/>
          <w:sz w:val="20"/>
          <w:szCs w:val="20"/>
        </w:rPr>
        <w:t>1</w:t>
      </w:r>
      <w:r w:rsidRPr="00F8667E">
        <w:rPr>
          <w:rFonts w:ascii="Arial" w:hAnsi="Arial" w:cs="Arial"/>
          <w:sz w:val="20"/>
          <w:szCs w:val="20"/>
        </w:rPr>
        <w:t xml:space="preserve">00,00 zł za każdy dzień </w:t>
      </w:r>
      <w:r w:rsidR="000704D5">
        <w:rPr>
          <w:rFonts w:ascii="Arial" w:hAnsi="Arial" w:cs="Arial"/>
          <w:sz w:val="20"/>
          <w:szCs w:val="20"/>
        </w:rPr>
        <w:t>opóźnienia</w:t>
      </w:r>
      <w:r w:rsidRPr="00F8667E">
        <w:rPr>
          <w:rFonts w:ascii="Arial" w:hAnsi="Arial" w:cs="Arial"/>
          <w:sz w:val="20"/>
          <w:szCs w:val="20"/>
        </w:rPr>
        <w:t>, liczony od dnia wyznaczonego na usunięcie tych</w:t>
      </w:r>
      <w:r>
        <w:rPr>
          <w:rFonts w:ascii="Arial" w:hAnsi="Arial" w:cs="Arial"/>
          <w:sz w:val="20"/>
          <w:szCs w:val="20"/>
        </w:rPr>
        <w:t xml:space="preserve"> </w:t>
      </w:r>
      <w:r w:rsidRPr="00F8667E">
        <w:rPr>
          <w:rFonts w:ascii="Arial" w:hAnsi="Arial" w:cs="Arial"/>
          <w:sz w:val="20"/>
          <w:szCs w:val="20"/>
        </w:rPr>
        <w:t>wad</w:t>
      </w:r>
      <w:r w:rsidR="001F65D7">
        <w:rPr>
          <w:rFonts w:ascii="Arial" w:hAnsi="Arial" w:cs="Arial"/>
          <w:sz w:val="20"/>
          <w:szCs w:val="20"/>
        </w:rPr>
        <w:t>;</w:t>
      </w:r>
    </w:p>
    <w:p w14:paraId="1C6932D7" w14:textId="6455FA16" w:rsidR="001F65D7" w:rsidRDefault="001F65D7" w:rsidP="00067E56">
      <w:pPr>
        <w:pStyle w:val="Akapitzlist"/>
        <w:numPr>
          <w:ilvl w:val="0"/>
          <w:numId w:val="25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niezrealizowaną część przedmiotu umowy, w razie odstąpienia od umowy przez Zamawiającego z przyczyn leżących po stronie Wykonawcy w wysokości 10 % całkowitego wynagrodzenia brutto określonego § 4 ust. 1.</w:t>
      </w:r>
    </w:p>
    <w:p w14:paraId="6CFEDE6B" w14:textId="4FFD58D2" w:rsidR="000704D5" w:rsidRPr="00FF662C" w:rsidRDefault="000704D5" w:rsidP="00067E56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opóźnienie</w:t>
      </w:r>
      <w:r w:rsidRPr="000704D5">
        <w:rPr>
          <w:rFonts w:ascii="Arial" w:hAnsi="Arial" w:cs="Arial"/>
          <w:sz w:val="20"/>
          <w:szCs w:val="20"/>
        </w:rPr>
        <w:t xml:space="preserve"> w wykonaniu określonego w § 1 ust. 1 przedmiotu umowy w stosunku do terminu określ</w:t>
      </w:r>
      <w:r>
        <w:rPr>
          <w:rFonts w:ascii="Arial" w:hAnsi="Arial" w:cs="Arial"/>
          <w:sz w:val="20"/>
          <w:szCs w:val="20"/>
        </w:rPr>
        <w:t xml:space="preserve">onego w § </w:t>
      </w:r>
      <w:r w:rsidR="0055707F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ust. 2 w wysokości 0,5</w:t>
      </w:r>
      <w:r w:rsidRPr="000704D5">
        <w:rPr>
          <w:rFonts w:ascii="Arial" w:hAnsi="Arial" w:cs="Arial"/>
          <w:sz w:val="20"/>
          <w:szCs w:val="20"/>
        </w:rPr>
        <w:t xml:space="preserve"> % całkowitego wynagrodzenia umownego brutto określonego w </w:t>
      </w:r>
      <w:r>
        <w:rPr>
          <w:rFonts w:ascii="Arial" w:hAnsi="Arial" w:cs="Arial"/>
          <w:sz w:val="20"/>
          <w:szCs w:val="20"/>
        </w:rPr>
        <w:t xml:space="preserve">§ </w:t>
      </w:r>
      <w:r w:rsidR="0055707F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ust. 1 za każdy dzień opóźnienia</w:t>
      </w:r>
      <w:r w:rsidRPr="000704D5">
        <w:rPr>
          <w:rFonts w:ascii="Arial" w:hAnsi="Arial" w:cs="Arial"/>
          <w:sz w:val="20"/>
          <w:szCs w:val="20"/>
        </w:rPr>
        <w:t>, jednak łącznie nie więcej niż 20% całkowitego wynagrodzenia umownego brutto.</w:t>
      </w:r>
    </w:p>
    <w:p w14:paraId="6586D10A" w14:textId="669151BF" w:rsidR="004C42CC" w:rsidRDefault="004C42CC" w:rsidP="00067E56">
      <w:pPr>
        <w:pStyle w:val="Akapitzlist"/>
        <w:numPr>
          <w:ilvl w:val="0"/>
          <w:numId w:val="28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 wyniku weryfikacji w okresie wykorzystania dokumentacji, zostaną zauważone uchybienia, których poprawa będzie skutkować zmian</w:t>
      </w:r>
      <w:r w:rsidR="00B15365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treści, Wykonawca zobowiązany jest przedłożyć poprawioną dokumentację w terminie 7 dni od dnia pisemnego zgłoszenia uwag.</w:t>
      </w:r>
    </w:p>
    <w:p w14:paraId="1DE6D2D2" w14:textId="69AF7688" w:rsidR="004C42CC" w:rsidRDefault="004C42CC" w:rsidP="00067E56">
      <w:pPr>
        <w:pStyle w:val="Akapitzlist"/>
        <w:numPr>
          <w:ilvl w:val="0"/>
          <w:numId w:val="28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bezskutecznym upływie terminu określonego w ust. 3 Zamawiający może </w:t>
      </w:r>
      <w:r w:rsidR="0034294B">
        <w:rPr>
          <w:rFonts w:ascii="Arial" w:hAnsi="Arial" w:cs="Arial"/>
          <w:sz w:val="20"/>
          <w:szCs w:val="20"/>
        </w:rPr>
        <w:t xml:space="preserve">w terminie kolejnych 30 dniu </w:t>
      </w:r>
      <w:r>
        <w:rPr>
          <w:rFonts w:ascii="Arial" w:hAnsi="Arial" w:cs="Arial"/>
          <w:sz w:val="20"/>
          <w:szCs w:val="20"/>
        </w:rPr>
        <w:t xml:space="preserve">od umowy odstąpić lub zlecić wykonanie poprawienia dokumentacji </w:t>
      </w:r>
      <w:r w:rsidR="00AC7D54">
        <w:rPr>
          <w:rFonts w:ascii="Arial" w:hAnsi="Arial" w:cs="Arial"/>
          <w:sz w:val="20"/>
          <w:szCs w:val="20"/>
        </w:rPr>
        <w:t>osobom trzecim</w:t>
      </w:r>
      <w:r>
        <w:rPr>
          <w:rFonts w:ascii="Arial" w:hAnsi="Arial" w:cs="Arial"/>
          <w:sz w:val="20"/>
          <w:szCs w:val="20"/>
        </w:rPr>
        <w:t xml:space="preserve"> na koszt i ryzyko Wykonawcy</w:t>
      </w:r>
      <w:r w:rsidR="00996CAF">
        <w:rPr>
          <w:rFonts w:ascii="Arial" w:hAnsi="Arial" w:cs="Arial"/>
          <w:sz w:val="20"/>
          <w:szCs w:val="20"/>
        </w:rPr>
        <w:t>.</w:t>
      </w:r>
    </w:p>
    <w:p w14:paraId="0B633439" w14:textId="609F003B" w:rsidR="0034294B" w:rsidRPr="00F7664A" w:rsidRDefault="0034294B" w:rsidP="00067E56">
      <w:pPr>
        <w:pStyle w:val="Akapitzlist"/>
        <w:numPr>
          <w:ilvl w:val="0"/>
          <w:numId w:val="28"/>
        </w:numPr>
        <w:tabs>
          <w:tab w:val="left" w:leader="dot" w:pos="8931"/>
        </w:tabs>
        <w:spacing w:before="120"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</w:t>
      </w:r>
      <w:r w:rsidR="00037C12">
        <w:rPr>
          <w:rFonts w:ascii="Arial" w:hAnsi="Arial" w:cs="Arial"/>
          <w:sz w:val="20"/>
          <w:szCs w:val="20"/>
        </w:rPr>
        <w:t xml:space="preserve">zastrzeżona w umowie </w:t>
      </w:r>
      <w:r>
        <w:rPr>
          <w:rFonts w:ascii="Arial" w:hAnsi="Arial" w:cs="Arial"/>
          <w:sz w:val="20"/>
          <w:szCs w:val="20"/>
        </w:rPr>
        <w:t>kara umowa nie pokryje szkody w całości Zamawiający może dochodzić odszkodowania na zasadach ogólnych.</w:t>
      </w:r>
    </w:p>
    <w:p w14:paraId="01B662E8" w14:textId="77777777" w:rsidR="00B8411B" w:rsidRDefault="00B8411B" w:rsidP="00067E56">
      <w:pPr>
        <w:pStyle w:val="Akapitzlist"/>
        <w:tabs>
          <w:tab w:val="left" w:leader="dot" w:pos="8931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E7234EB" w14:textId="3E7AA26F" w:rsidR="001E440D" w:rsidRPr="00F8667E" w:rsidRDefault="001E440D" w:rsidP="00067E56">
      <w:pPr>
        <w:pStyle w:val="Akapitzlist"/>
        <w:tabs>
          <w:tab w:val="left" w:leader="dot" w:pos="8931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8667E">
        <w:rPr>
          <w:rFonts w:ascii="Arial" w:hAnsi="Arial" w:cs="Arial"/>
          <w:b/>
          <w:bCs/>
          <w:sz w:val="20"/>
          <w:szCs w:val="20"/>
        </w:rPr>
        <w:t>§</w:t>
      </w:r>
      <w:r w:rsidR="000A6819">
        <w:rPr>
          <w:rFonts w:ascii="Arial" w:hAnsi="Arial" w:cs="Arial"/>
          <w:b/>
          <w:bCs/>
          <w:sz w:val="20"/>
          <w:szCs w:val="20"/>
        </w:rPr>
        <w:t xml:space="preserve"> </w:t>
      </w:r>
      <w:r w:rsidR="00EF47FA">
        <w:rPr>
          <w:rFonts w:ascii="Arial" w:hAnsi="Arial" w:cs="Arial"/>
          <w:b/>
          <w:bCs/>
          <w:sz w:val="20"/>
          <w:szCs w:val="20"/>
        </w:rPr>
        <w:t>9</w:t>
      </w:r>
    </w:p>
    <w:p w14:paraId="483E1F4B" w14:textId="2CC89DB2" w:rsidR="004C42CC" w:rsidRPr="00F8667E" w:rsidRDefault="001E440D" w:rsidP="00067E56">
      <w:pPr>
        <w:pStyle w:val="Akapitzlist"/>
        <w:tabs>
          <w:tab w:val="left" w:leader="dot" w:pos="8931"/>
        </w:tabs>
        <w:spacing w:before="120" w:after="120" w:line="276" w:lineRule="auto"/>
        <w:ind w:left="0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Gwarancja, rękojmia</w:t>
      </w:r>
    </w:p>
    <w:p w14:paraId="154E895B" w14:textId="52AB2B70" w:rsidR="004C42CC" w:rsidRDefault="004C42CC" w:rsidP="00067E56">
      <w:pPr>
        <w:pStyle w:val="Akapitzlist"/>
        <w:numPr>
          <w:ilvl w:val="6"/>
          <w:numId w:val="27"/>
        </w:numPr>
        <w:tabs>
          <w:tab w:val="left" w:leader="dot" w:pos="8931"/>
        </w:tabs>
        <w:spacing w:before="120" w:after="120" w:line="276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udziela Zamawiającemu </w:t>
      </w:r>
      <w:r w:rsidR="009715C6">
        <w:rPr>
          <w:rFonts w:ascii="Arial" w:hAnsi="Arial" w:cs="Arial"/>
          <w:sz w:val="20"/>
          <w:szCs w:val="20"/>
        </w:rPr>
        <w:t>36</w:t>
      </w:r>
      <w:r>
        <w:rPr>
          <w:rFonts w:ascii="Arial" w:hAnsi="Arial" w:cs="Arial"/>
          <w:sz w:val="20"/>
          <w:szCs w:val="20"/>
        </w:rPr>
        <w:t>-miesięcznej gwarancji</w:t>
      </w:r>
      <w:r w:rsidR="0034294B">
        <w:rPr>
          <w:rFonts w:ascii="Arial" w:hAnsi="Arial" w:cs="Arial"/>
          <w:sz w:val="20"/>
          <w:szCs w:val="20"/>
        </w:rPr>
        <w:t xml:space="preserve"> i rękojmi</w:t>
      </w:r>
      <w:r>
        <w:rPr>
          <w:rFonts w:ascii="Arial" w:hAnsi="Arial" w:cs="Arial"/>
          <w:sz w:val="20"/>
          <w:szCs w:val="20"/>
        </w:rPr>
        <w:t xml:space="preserve"> na usługi objęte niniejsz</w:t>
      </w:r>
      <w:r w:rsidR="00B15365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umową. Bieg terminu gwarancji rozpoczyna się od daty końcowego odbioru przedmiotu umowy.</w:t>
      </w:r>
    </w:p>
    <w:p w14:paraId="328EC418" w14:textId="2907B443" w:rsidR="001E440D" w:rsidRDefault="001E440D" w:rsidP="00067E56">
      <w:pPr>
        <w:pStyle w:val="Akapitzlist"/>
        <w:numPr>
          <w:ilvl w:val="6"/>
          <w:numId w:val="27"/>
        </w:numPr>
        <w:tabs>
          <w:tab w:val="left" w:leader="dot" w:pos="8931"/>
        </w:tabs>
        <w:spacing w:before="120" w:after="120" w:line="276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>W okresie rękojmi</w:t>
      </w:r>
      <w:r w:rsidR="0034294B">
        <w:rPr>
          <w:rFonts w:ascii="Arial" w:hAnsi="Arial" w:cs="Arial"/>
          <w:sz w:val="20"/>
          <w:szCs w:val="20"/>
        </w:rPr>
        <w:t xml:space="preserve"> i gwarancji</w:t>
      </w:r>
      <w:r w:rsidRPr="00F8667E">
        <w:rPr>
          <w:rFonts w:ascii="Arial" w:hAnsi="Arial" w:cs="Arial"/>
          <w:sz w:val="20"/>
          <w:szCs w:val="20"/>
        </w:rPr>
        <w:t xml:space="preserve"> Wykonawca ponosi wobec Zamawiającego odpowiedzialność odszkodowawczą za wszelkie szkody wyrządzone Zamawiającemu w związku z</w:t>
      </w:r>
      <w:r w:rsidR="00B15365">
        <w:rPr>
          <w:rFonts w:ascii="Arial" w:hAnsi="Arial" w:cs="Arial"/>
          <w:sz w:val="20"/>
          <w:szCs w:val="20"/>
        </w:rPr>
        <w:t> </w:t>
      </w:r>
      <w:r w:rsidRPr="00F8667E">
        <w:rPr>
          <w:rFonts w:ascii="Arial" w:hAnsi="Arial" w:cs="Arial"/>
          <w:sz w:val="20"/>
          <w:szCs w:val="20"/>
        </w:rPr>
        <w:t xml:space="preserve">wykonywaniem robót budowlanych, prowadzonych w oparciu o dokumentację projektową będącą przedmiotem </w:t>
      </w:r>
      <w:r w:rsidR="0019196A">
        <w:rPr>
          <w:rFonts w:ascii="Arial" w:hAnsi="Arial" w:cs="Arial"/>
          <w:sz w:val="20"/>
          <w:szCs w:val="20"/>
        </w:rPr>
        <w:t>u</w:t>
      </w:r>
      <w:r w:rsidRPr="00F8667E">
        <w:rPr>
          <w:rFonts w:ascii="Arial" w:hAnsi="Arial" w:cs="Arial"/>
          <w:sz w:val="20"/>
          <w:szCs w:val="20"/>
        </w:rPr>
        <w:t>mowy, jeżeli roboty te</w:t>
      </w:r>
      <w:r>
        <w:rPr>
          <w:rFonts w:ascii="Arial" w:hAnsi="Arial" w:cs="Arial"/>
          <w:sz w:val="20"/>
          <w:szCs w:val="20"/>
        </w:rPr>
        <w:t xml:space="preserve"> </w:t>
      </w:r>
      <w:r w:rsidRPr="00F8667E">
        <w:rPr>
          <w:rFonts w:ascii="Arial" w:hAnsi="Arial" w:cs="Arial"/>
          <w:sz w:val="20"/>
          <w:szCs w:val="20"/>
        </w:rPr>
        <w:t>wykonywane były zgodnie z tą dokumentacją, a</w:t>
      </w:r>
      <w:r w:rsidR="00B15365">
        <w:rPr>
          <w:rFonts w:ascii="Arial" w:hAnsi="Arial" w:cs="Arial"/>
          <w:sz w:val="20"/>
          <w:szCs w:val="20"/>
        </w:rPr>
        <w:t> </w:t>
      </w:r>
      <w:r w:rsidRPr="00F8667E">
        <w:rPr>
          <w:rFonts w:ascii="Arial" w:hAnsi="Arial" w:cs="Arial"/>
          <w:sz w:val="20"/>
          <w:szCs w:val="20"/>
        </w:rPr>
        <w:t>szkoda powstała w związku lub z powodu wad i usterek w tej dokumentacji.</w:t>
      </w:r>
    </w:p>
    <w:p w14:paraId="5B1C4C4F" w14:textId="1F181A5C" w:rsidR="001E440D" w:rsidRDefault="001E440D" w:rsidP="00067E56">
      <w:pPr>
        <w:pStyle w:val="Akapitzlist"/>
        <w:numPr>
          <w:ilvl w:val="6"/>
          <w:numId w:val="27"/>
        </w:numPr>
        <w:tabs>
          <w:tab w:val="left" w:leader="dot" w:pos="8931"/>
        </w:tabs>
        <w:spacing w:before="120" w:after="120" w:line="276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>W razie wystąpienia wad lub usterek w okresie trwania rękojmi</w:t>
      </w:r>
      <w:r w:rsidR="0034294B">
        <w:rPr>
          <w:rFonts w:ascii="Arial" w:hAnsi="Arial" w:cs="Arial"/>
          <w:sz w:val="20"/>
          <w:szCs w:val="20"/>
        </w:rPr>
        <w:t xml:space="preserve"> i gwarancji</w:t>
      </w:r>
      <w:r w:rsidRPr="00F8667E">
        <w:rPr>
          <w:rFonts w:ascii="Arial" w:hAnsi="Arial" w:cs="Arial"/>
          <w:sz w:val="20"/>
          <w:szCs w:val="20"/>
        </w:rPr>
        <w:t>, Zamawiający zgłosi je na piśmie</w:t>
      </w:r>
      <w:r>
        <w:rPr>
          <w:rFonts w:ascii="Arial" w:hAnsi="Arial" w:cs="Arial"/>
          <w:sz w:val="20"/>
          <w:szCs w:val="20"/>
        </w:rPr>
        <w:t xml:space="preserve"> </w:t>
      </w:r>
      <w:r w:rsidRPr="00F8667E">
        <w:rPr>
          <w:rFonts w:ascii="Arial" w:hAnsi="Arial" w:cs="Arial"/>
          <w:sz w:val="20"/>
          <w:szCs w:val="20"/>
        </w:rPr>
        <w:t>Wykonawcy niezwłocznie po ich ujawnieniu</w:t>
      </w:r>
      <w:r w:rsidR="00037C12">
        <w:rPr>
          <w:rFonts w:ascii="Arial" w:hAnsi="Arial" w:cs="Arial"/>
          <w:sz w:val="20"/>
          <w:szCs w:val="20"/>
        </w:rPr>
        <w:t xml:space="preserve"> lecz nie później niż w terminie 14 dni</w:t>
      </w:r>
      <w:r w:rsidRPr="00F8667E">
        <w:rPr>
          <w:rFonts w:ascii="Arial" w:hAnsi="Arial" w:cs="Arial"/>
          <w:sz w:val="20"/>
          <w:szCs w:val="20"/>
        </w:rPr>
        <w:t>, wyznaczając termin technicznie i organizacyjnie</w:t>
      </w:r>
      <w:r>
        <w:rPr>
          <w:rFonts w:ascii="Arial" w:hAnsi="Arial" w:cs="Arial"/>
          <w:sz w:val="20"/>
          <w:szCs w:val="20"/>
        </w:rPr>
        <w:t xml:space="preserve"> </w:t>
      </w:r>
      <w:r w:rsidRPr="00F8667E">
        <w:rPr>
          <w:rFonts w:ascii="Arial" w:hAnsi="Arial" w:cs="Arial"/>
          <w:sz w:val="20"/>
          <w:szCs w:val="20"/>
        </w:rPr>
        <w:t>uzasadniony na ich usunięcie, a Wykonawca zobowiązuje się do ich usunięcia na swój koszt.</w:t>
      </w:r>
    </w:p>
    <w:p w14:paraId="353913D2" w14:textId="788A6747" w:rsidR="00357901" w:rsidRDefault="001E440D" w:rsidP="00067E56">
      <w:pPr>
        <w:pStyle w:val="Akapitzlist"/>
        <w:numPr>
          <w:ilvl w:val="6"/>
          <w:numId w:val="27"/>
        </w:numPr>
        <w:tabs>
          <w:tab w:val="left" w:leader="dot" w:pos="8931"/>
        </w:tabs>
        <w:spacing w:before="120" w:after="120" w:line="276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>Wykonawca obowiązany jest do usunięcia zgłoszonych wad i usterek w terminie wyznaczonym przez</w:t>
      </w:r>
      <w:r>
        <w:rPr>
          <w:rFonts w:ascii="Arial" w:hAnsi="Arial" w:cs="Arial"/>
          <w:sz w:val="20"/>
          <w:szCs w:val="20"/>
        </w:rPr>
        <w:t xml:space="preserve"> </w:t>
      </w:r>
      <w:r w:rsidRPr="00F8667E">
        <w:rPr>
          <w:rFonts w:ascii="Arial" w:hAnsi="Arial" w:cs="Arial"/>
          <w:sz w:val="20"/>
          <w:szCs w:val="20"/>
        </w:rPr>
        <w:t>Zamawiającego.</w:t>
      </w:r>
    </w:p>
    <w:p w14:paraId="73E2017B" w14:textId="42F06C86" w:rsidR="009715C6" w:rsidRPr="009715C6" w:rsidRDefault="009715C6" w:rsidP="00067E56">
      <w:pPr>
        <w:spacing w:before="120" w:line="276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715C6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§ 1</w:t>
      </w:r>
      <w:r w:rsidR="00EF47FA">
        <w:rPr>
          <w:rFonts w:ascii="Arial" w:eastAsia="Calibri" w:hAnsi="Arial" w:cs="Arial"/>
          <w:b/>
          <w:sz w:val="20"/>
          <w:szCs w:val="20"/>
          <w:lang w:eastAsia="pl-PL"/>
        </w:rPr>
        <w:t>0</w:t>
      </w:r>
      <w:r w:rsidRPr="009715C6">
        <w:rPr>
          <w:rFonts w:ascii="Arial" w:eastAsia="Calibri" w:hAnsi="Arial" w:cs="Arial"/>
          <w:b/>
          <w:sz w:val="20"/>
          <w:szCs w:val="20"/>
          <w:lang w:eastAsia="pl-PL"/>
        </w:rPr>
        <w:br/>
        <w:t>Porozumiewanie się Stron</w:t>
      </w:r>
    </w:p>
    <w:p w14:paraId="405FD3FA" w14:textId="77777777" w:rsidR="009715C6" w:rsidRPr="009715C6" w:rsidRDefault="009715C6" w:rsidP="00067E56">
      <w:pPr>
        <w:numPr>
          <w:ilvl w:val="0"/>
          <w:numId w:val="35"/>
        </w:numPr>
        <w:overflowPunct w:val="0"/>
        <w:adjustRightInd w:val="0"/>
        <w:spacing w:before="120" w:line="276" w:lineRule="auto"/>
        <w:ind w:left="709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715C6">
        <w:rPr>
          <w:rFonts w:ascii="Arial" w:eastAsia="Calibri" w:hAnsi="Arial" w:cs="Arial"/>
          <w:sz w:val="20"/>
          <w:szCs w:val="20"/>
        </w:rPr>
        <w:t>Strony w sprawach dotyczących realizacji przedmiotu umowy porozumiewać się będą pisemnie, telefonicznie lub pocztą elektroniczną. Za datę otrzymania dokumentów, Strony uznają dzień ich przekazania pocztą elektroniczną.</w:t>
      </w:r>
    </w:p>
    <w:p w14:paraId="3754073F" w14:textId="77777777" w:rsidR="009715C6" w:rsidRPr="009715C6" w:rsidRDefault="009715C6" w:rsidP="00067E56">
      <w:pPr>
        <w:numPr>
          <w:ilvl w:val="0"/>
          <w:numId w:val="35"/>
        </w:numPr>
        <w:overflowPunct w:val="0"/>
        <w:adjustRightInd w:val="0"/>
        <w:spacing w:after="0" w:line="276" w:lineRule="auto"/>
        <w:ind w:left="731" w:hanging="357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715C6">
        <w:rPr>
          <w:rFonts w:ascii="Arial" w:eastAsia="Calibri" w:hAnsi="Arial" w:cs="Arial"/>
          <w:sz w:val="20"/>
          <w:szCs w:val="20"/>
        </w:rPr>
        <w:t>Dane kontaktowe Stron:</w:t>
      </w:r>
    </w:p>
    <w:p w14:paraId="2DA6C52B" w14:textId="77777777" w:rsidR="009715C6" w:rsidRPr="009715C6" w:rsidRDefault="009715C6" w:rsidP="00067E56">
      <w:pPr>
        <w:overflowPunct w:val="0"/>
        <w:adjustRightInd w:val="0"/>
        <w:spacing w:after="0" w:line="276" w:lineRule="auto"/>
        <w:ind w:left="709"/>
        <w:jc w:val="both"/>
        <w:textAlignment w:val="baseline"/>
        <w:rPr>
          <w:rFonts w:ascii="Arial" w:eastAsia="Calibri" w:hAnsi="Arial" w:cs="Arial"/>
          <w:sz w:val="20"/>
          <w:szCs w:val="20"/>
          <w:u w:val="single"/>
        </w:rPr>
      </w:pPr>
      <w:r w:rsidRPr="009715C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14:paraId="71E6CED2" w14:textId="77777777" w:rsidR="009715C6" w:rsidRPr="009715C6" w:rsidRDefault="009715C6" w:rsidP="00067E56">
      <w:pPr>
        <w:spacing w:after="0" w:line="276" w:lineRule="auto"/>
        <w:ind w:left="709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715C6">
        <w:rPr>
          <w:rFonts w:ascii="Arial" w:eastAsia="Calibri" w:hAnsi="Arial" w:cs="Arial"/>
          <w:sz w:val="20"/>
          <w:szCs w:val="20"/>
          <w:lang w:eastAsia="pl-PL"/>
        </w:rPr>
        <w:t xml:space="preserve">Adres: </w:t>
      </w:r>
      <w:r w:rsidRPr="009715C6">
        <w:rPr>
          <w:rFonts w:ascii="Arial" w:eastAsia="Calibri" w:hAnsi="Arial" w:cs="Arial"/>
          <w:sz w:val="20"/>
          <w:szCs w:val="20"/>
          <w:lang w:eastAsia="pl-PL"/>
        </w:rPr>
        <w:tab/>
      </w:r>
      <w:r w:rsidRPr="009715C6">
        <w:rPr>
          <w:rFonts w:ascii="Arial" w:eastAsia="Calibri" w:hAnsi="Arial" w:cs="Arial"/>
          <w:sz w:val="20"/>
          <w:szCs w:val="20"/>
          <w:lang w:eastAsia="pl-PL"/>
        </w:rPr>
        <w:tab/>
      </w:r>
      <w:r w:rsidRPr="009715C6">
        <w:rPr>
          <w:rFonts w:ascii="Arial" w:eastAsia="Calibri" w:hAnsi="Arial" w:cs="Arial"/>
          <w:sz w:val="20"/>
          <w:szCs w:val="20"/>
          <w:lang w:eastAsia="pl-PL"/>
        </w:rPr>
        <w:tab/>
        <w:t>Rodrysin 18A, 99-200 Poddębice</w:t>
      </w:r>
    </w:p>
    <w:p w14:paraId="3E994414" w14:textId="77777777" w:rsidR="009715C6" w:rsidRPr="009715C6" w:rsidRDefault="009715C6" w:rsidP="00067E56">
      <w:pPr>
        <w:spacing w:after="0" w:line="276" w:lineRule="auto"/>
        <w:ind w:left="709"/>
        <w:jc w:val="both"/>
        <w:rPr>
          <w:rFonts w:ascii="Arial" w:eastAsia="Calibri" w:hAnsi="Arial" w:cs="Arial"/>
          <w:sz w:val="20"/>
          <w:szCs w:val="20"/>
          <w:lang w:val="en-US" w:eastAsia="pl-PL"/>
        </w:rPr>
      </w:pPr>
      <w:r w:rsidRPr="009715C6">
        <w:rPr>
          <w:rFonts w:ascii="Arial" w:eastAsia="Calibri" w:hAnsi="Arial" w:cs="Arial"/>
          <w:sz w:val="20"/>
          <w:szCs w:val="20"/>
          <w:lang w:val="en-US" w:eastAsia="pl-PL"/>
        </w:rPr>
        <w:t xml:space="preserve">Telefon:    </w:t>
      </w:r>
      <w:r w:rsidRPr="009715C6">
        <w:rPr>
          <w:rFonts w:ascii="Arial" w:eastAsia="Calibri" w:hAnsi="Arial" w:cs="Arial"/>
          <w:sz w:val="20"/>
          <w:szCs w:val="20"/>
          <w:lang w:val="en-US" w:eastAsia="pl-PL"/>
        </w:rPr>
        <w:tab/>
      </w:r>
      <w:r w:rsidRPr="009715C6">
        <w:rPr>
          <w:rFonts w:ascii="Arial" w:eastAsia="Calibri" w:hAnsi="Arial" w:cs="Arial"/>
          <w:sz w:val="20"/>
          <w:szCs w:val="20"/>
          <w:lang w:val="en-US" w:eastAsia="pl-PL"/>
        </w:rPr>
        <w:tab/>
        <w:t>43 678 29 75, 678 29 83</w:t>
      </w:r>
    </w:p>
    <w:p w14:paraId="18D57B6D" w14:textId="77777777" w:rsidR="009715C6" w:rsidRPr="009715C6" w:rsidRDefault="009715C6" w:rsidP="00067E56">
      <w:pPr>
        <w:spacing w:after="0" w:line="276" w:lineRule="auto"/>
        <w:ind w:left="709"/>
        <w:jc w:val="both"/>
        <w:rPr>
          <w:rFonts w:ascii="Arial" w:eastAsia="Calibri" w:hAnsi="Arial" w:cs="Arial"/>
          <w:sz w:val="20"/>
          <w:szCs w:val="20"/>
          <w:lang w:val="en-US" w:eastAsia="pl-PL"/>
        </w:rPr>
      </w:pPr>
      <w:r w:rsidRPr="009715C6">
        <w:rPr>
          <w:rFonts w:ascii="Arial" w:eastAsia="Calibri" w:hAnsi="Arial" w:cs="Arial"/>
          <w:sz w:val="20"/>
          <w:szCs w:val="20"/>
          <w:lang w:val="en-US" w:eastAsia="pl-PL"/>
        </w:rPr>
        <w:t xml:space="preserve">Fax:    </w:t>
      </w:r>
      <w:r w:rsidRPr="009715C6">
        <w:rPr>
          <w:rFonts w:ascii="Arial" w:eastAsia="Calibri" w:hAnsi="Arial" w:cs="Arial"/>
          <w:sz w:val="20"/>
          <w:szCs w:val="20"/>
          <w:lang w:val="en-US" w:eastAsia="pl-PL"/>
        </w:rPr>
        <w:tab/>
      </w:r>
      <w:r w:rsidRPr="009715C6">
        <w:rPr>
          <w:rFonts w:ascii="Arial" w:eastAsia="Calibri" w:hAnsi="Arial" w:cs="Arial"/>
          <w:sz w:val="20"/>
          <w:szCs w:val="20"/>
          <w:lang w:val="en-US" w:eastAsia="pl-PL"/>
        </w:rPr>
        <w:tab/>
      </w:r>
      <w:r w:rsidRPr="009715C6">
        <w:rPr>
          <w:rFonts w:ascii="Arial" w:eastAsia="Calibri" w:hAnsi="Arial" w:cs="Arial"/>
          <w:sz w:val="20"/>
          <w:szCs w:val="20"/>
          <w:lang w:val="en-US" w:eastAsia="pl-PL"/>
        </w:rPr>
        <w:tab/>
        <w:t>43 678 29 75, 678 29 83</w:t>
      </w:r>
    </w:p>
    <w:p w14:paraId="50ECB500" w14:textId="77777777" w:rsidR="009715C6" w:rsidRPr="009715C6" w:rsidRDefault="009715C6" w:rsidP="00067E56">
      <w:pPr>
        <w:spacing w:after="0" w:line="276" w:lineRule="auto"/>
        <w:ind w:left="709"/>
        <w:jc w:val="both"/>
        <w:rPr>
          <w:rFonts w:ascii="Arial" w:eastAsia="Calibri" w:hAnsi="Arial" w:cs="Arial"/>
          <w:sz w:val="20"/>
          <w:szCs w:val="20"/>
          <w:lang w:val="en-US" w:eastAsia="pl-PL"/>
        </w:rPr>
      </w:pPr>
      <w:r w:rsidRPr="009715C6">
        <w:rPr>
          <w:rFonts w:ascii="Arial" w:eastAsia="Calibri" w:hAnsi="Arial" w:cs="Arial"/>
          <w:sz w:val="20"/>
          <w:szCs w:val="20"/>
          <w:lang w:val="en-US" w:eastAsia="pl-PL"/>
        </w:rPr>
        <w:t xml:space="preserve">e-mail:    </w:t>
      </w:r>
      <w:r w:rsidRPr="009715C6">
        <w:rPr>
          <w:rFonts w:ascii="Arial" w:eastAsia="Calibri" w:hAnsi="Arial" w:cs="Arial"/>
          <w:sz w:val="20"/>
          <w:szCs w:val="20"/>
          <w:lang w:val="en-US" w:eastAsia="pl-PL"/>
        </w:rPr>
        <w:tab/>
      </w:r>
      <w:r w:rsidRPr="009715C6">
        <w:rPr>
          <w:rFonts w:ascii="Arial" w:eastAsia="Calibri" w:hAnsi="Arial" w:cs="Arial"/>
          <w:sz w:val="20"/>
          <w:szCs w:val="20"/>
          <w:lang w:val="en-US" w:eastAsia="pl-PL"/>
        </w:rPr>
        <w:tab/>
      </w:r>
      <w:hyperlink r:id="rId8" w:history="1">
        <w:r w:rsidRPr="009715C6">
          <w:rPr>
            <w:rStyle w:val="Hipercze"/>
            <w:rFonts w:ascii="Arial" w:eastAsia="Calibri" w:hAnsi="Arial" w:cs="Arial"/>
            <w:sz w:val="20"/>
            <w:szCs w:val="20"/>
            <w:lang w:val="en-US" w:eastAsia="pl-PL"/>
          </w:rPr>
          <w:t>poddebice@lodz.lasy.gov.pl</w:t>
        </w:r>
      </w:hyperlink>
    </w:p>
    <w:p w14:paraId="23E8A7E1" w14:textId="77777777" w:rsidR="009715C6" w:rsidRPr="009715C6" w:rsidRDefault="009715C6" w:rsidP="00067E56">
      <w:pPr>
        <w:keepNext/>
        <w:spacing w:after="0" w:line="276" w:lineRule="auto"/>
        <w:ind w:left="709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9715C6">
        <w:rPr>
          <w:rFonts w:ascii="Arial" w:eastAsia="Calibri" w:hAnsi="Arial" w:cs="Arial"/>
          <w:sz w:val="20"/>
          <w:szCs w:val="20"/>
          <w:u w:val="single"/>
          <w:lang w:eastAsia="pl-PL"/>
        </w:rPr>
        <w:t>Wykonawca:</w:t>
      </w:r>
    </w:p>
    <w:p w14:paraId="7642B4B3" w14:textId="1B814391" w:rsidR="001C632C" w:rsidRDefault="009715C6" w:rsidP="00067E56">
      <w:pPr>
        <w:spacing w:after="0" w:line="276" w:lineRule="auto"/>
        <w:ind w:left="709"/>
        <w:jc w:val="both"/>
        <w:rPr>
          <w:rFonts w:ascii="Arial" w:eastAsia="Calibri" w:hAnsi="Arial" w:cs="Arial"/>
          <w:iCs/>
          <w:sz w:val="20"/>
          <w:szCs w:val="20"/>
        </w:rPr>
      </w:pPr>
      <w:r w:rsidRPr="009715C6">
        <w:rPr>
          <w:rFonts w:ascii="Arial" w:eastAsia="Calibri" w:hAnsi="Arial" w:cs="Arial"/>
          <w:sz w:val="20"/>
          <w:szCs w:val="20"/>
          <w:lang w:eastAsia="pl-PL"/>
        </w:rPr>
        <w:t>Nazwa</w:t>
      </w:r>
      <w:r w:rsidRPr="009715C6">
        <w:rPr>
          <w:rFonts w:ascii="Arial" w:eastAsia="Calibri" w:hAnsi="Arial" w:cs="Arial"/>
          <w:sz w:val="20"/>
          <w:szCs w:val="20"/>
          <w:lang w:eastAsia="pl-PL"/>
        </w:rPr>
        <w:tab/>
      </w:r>
      <w:r w:rsidRPr="009715C6">
        <w:rPr>
          <w:rFonts w:ascii="Arial" w:eastAsia="Calibri" w:hAnsi="Arial" w:cs="Arial"/>
          <w:sz w:val="20"/>
          <w:szCs w:val="20"/>
          <w:lang w:eastAsia="pl-PL"/>
        </w:rPr>
        <w:tab/>
      </w:r>
      <w:r w:rsidRPr="009715C6">
        <w:rPr>
          <w:rFonts w:ascii="Arial" w:eastAsia="Calibri" w:hAnsi="Arial" w:cs="Arial"/>
          <w:iCs/>
          <w:sz w:val="20"/>
          <w:szCs w:val="20"/>
        </w:rPr>
        <w:t xml:space="preserve"> </w:t>
      </w:r>
      <w:r w:rsidRPr="009715C6">
        <w:rPr>
          <w:rFonts w:ascii="Arial" w:eastAsia="Calibri" w:hAnsi="Arial" w:cs="Arial"/>
          <w:iCs/>
          <w:sz w:val="20"/>
          <w:szCs w:val="20"/>
        </w:rPr>
        <w:tab/>
      </w:r>
      <w:r w:rsidR="0088321C">
        <w:rPr>
          <w:rFonts w:ascii="Arial" w:eastAsia="Calibri" w:hAnsi="Arial" w:cs="Arial"/>
          <w:iCs/>
          <w:sz w:val="20"/>
          <w:szCs w:val="20"/>
        </w:rPr>
        <w:t>………………………………………….</w:t>
      </w:r>
    </w:p>
    <w:p w14:paraId="6F0BD3A8" w14:textId="25389129" w:rsidR="009715C6" w:rsidRPr="009715C6" w:rsidRDefault="009715C6" w:rsidP="00067E56">
      <w:pPr>
        <w:spacing w:after="0" w:line="276" w:lineRule="auto"/>
        <w:ind w:left="709"/>
        <w:jc w:val="both"/>
        <w:rPr>
          <w:rFonts w:ascii="Arial" w:eastAsia="Calibri" w:hAnsi="Arial" w:cs="Arial"/>
          <w:iCs/>
          <w:sz w:val="20"/>
          <w:szCs w:val="20"/>
          <w:lang w:eastAsia="pl-PL"/>
        </w:rPr>
      </w:pPr>
      <w:r w:rsidRPr="009715C6">
        <w:rPr>
          <w:rFonts w:ascii="Arial" w:eastAsia="Calibri" w:hAnsi="Arial" w:cs="Arial"/>
          <w:iCs/>
          <w:sz w:val="20"/>
          <w:szCs w:val="20"/>
          <w:lang w:eastAsia="pl-PL"/>
        </w:rPr>
        <w:t xml:space="preserve">Adres:  </w:t>
      </w:r>
      <w:r w:rsidRPr="009715C6">
        <w:rPr>
          <w:rFonts w:ascii="Arial" w:eastAsia="Calibri" w:hAnsi="Arial" w:cs="Arial"/>
          <w:iCs/>
          <w:sz w:val="20"/>
          <w:szCs w:val="20"/>
          <w:lang w:eastAsia="pl-PL"/>
        </w:rPr>
        <w:tab/>
      </w:r>
      <w:r w:rsidRPr="009715C6">
        <w:rPr>
          <w:rFonts w:ascii="Arial" w:eastAsia="Calibri" w:hAnsi="Arial" w:cs="Arial"/>
          <w:iCs/>
          <w:sz w:val="20"/>
          <w:szCs w:val="20"/>
          <w:lang w:eastAsia="pl-PL"/>
        </w:rPr>
        <w:tab/>
      </w:r>
      <w:r w:rsidRPr="009715C6">
        <w:rPr>
          <w:rFonts w:ascii="Arial" w:eastAsia="Calibri" w:hAnsi="Arial" w:cs="Arial"/>
          <w:iCs/>
          <w:sz w:val="20"/>
          <w:szCs w:val="20"/>
          <w:lang w:eastAsia="pl-PL"/>
        </w:rPr>
        <w:tab/>
      </w:r>
      <w:r w:rsidR="0088321C" w:rsidRPr="0088321C">
        <w:rPr>
          <w:rFonts w:ascii="Arial" w:eastAsia="Calibri" w:hAnsi="Arial" w:cs="Arial"/>
          <w:iCs/>
          <w:sz w:val="20"/>
          <w:szCs w:val="20"/>
          <w:lang w:eastAsia="pl-PL"/>
        </w:rPr>
        <w:t>………………………………………….</w:t>
      </w:r>
    </w:p>
    <w:p w14:paraId="33C3BD15" w14:textId="108C79E1" w:rsidR="009715C6" w:rsidRPr="009715C6" w:rsidRDefault="009715C6" w:rsidP="00067E56">
      <w:pPr>
        <w:spacing w:after="0" w:line="276" w:lineRule="auto"/>
        <w:ind w:left="709"/>
        <w:jc w:val="both"/>
        <w:rPr>
          <w:rFonts w:ascii="Arial" w:eastAsia="Calibri" w:hAnsi="Arial" w:cs="Arial"/>
          <w:iCs/>
          <w:sz w:val="20"/>
          <w:szCs w:val="20"/>
        </w:rPr>
      </w:pPr>
      <w:r w:rsidRPr="009715C6">
        <w:rPr>
          <w:rFonts w:ascii="Arial" w:eastAsia="Calibri" w:hAnsi="Arial" w:cs="Arial"/>
          <w:sz w:val="20"/>
          <w:szCs w:val="20"/>
          <w:lang w:eastAsia="pl-PL"/>
        </w:rPr>
        <w:t>Telefon:</w:t>
      </w:r>
      <w:r w:rsidRPr="009715C6">
        <w:rPr>
          <w:rFonts w:ascii="Arial" w:eastAsia="Calibri" w:hAnsi="Arial" w:cs="Arial"/>
          <w:sz w:val="20"/>
          <w:szCs w:val="20"/>
          <w:lang w:eastAsia="pl-PL"/>
        </w:rPr>
        <w:tab/>
      </w:r>
      <w:r w:rsidRPr="009715C6">
        <w:rPr>
          <w:rFonts w:ascii="Arial" w:eastAsia="Calibri" w:hAnsi="Arial" w:cs="Arial"/>
          <w:sz w:val="20"/>
          <w:szCs w:val="20"/>
          <w:lang w:eastAsia="pl-PL"/>
        </w:rPr>
        <w:tab/>
      </w:r>
      <w:r w:rsidR="0088321C" w:rsidRPr="0088321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………………………………………….</w:t>
      </w:r>
    </w:p>
    <w:p w14:paraId="63B7FDDF" w14:textId="2E4B5D27" w:rsidR="00E71D24" w:rsidRPr="00E71D24" w:rsidRDefault="009715C6" w:rsidP="00067E56">
      <w:pPr>
        <w:spacing w:after="0" w:line="276" w:lineRule="auto"/>
        <w:ind w:left="709"/>
        <w:jc w:val="both"/>
      </w:pPr>
      <w:r w:rsidRPr="009715C6">
        <w:rPr>
          <w:rFonts w:ascii="Arial" w:eastAsia="Calibri" w:hAnsi="Arial" w:cs="Arial"/>
          <w:sz w:val="20"/>
          <w:szCs w:val="20"/>
          <w:lang w:eastAsia="pl-PL"/>
        </w:rPr>
        <w:t>e-mail:</w:t>
      </w:r>
      <w:r w:rsidRPr="009715C6">
        <w:rPr>
          <w:rFonts w:ascii="Arial" w:eastAsia="Calibri" w:hAnsi="Arial" w:cs="Arial"/>
          <w:sz w:val="20"/>
          <w:szCs w:val="20"/>
          <w:lang w:eastAsia="pl-PL"/>
        </w:rPr>
        <w:tab/>
      </w:r>
      <w:r w:rsidRPr="009715C6">
        <w:rPr>
          <w:rFonts w:ascii="Arial" w:eastAsia="Calibri" w:hAnsi="Arial" w:cs="Arial"/>
          <w:sz w:val="20"/>
          <w:szCs w:val="20"/>
          <w:lang w:eastAsia="pl-PL"/>
        </w:rPr>
        <w:tab/>
      </w:r>
      <w:r w:rsidRPr="009715C6">
        <w:rPr>
          <w:rFonts w:ascii="Arial" w:eastAsia="Calibri" w:hAnsi="Arial" w:cs="Arial"/>
          <w:sz w:val="20"/>
          <w:szCs w:val="20"/>
          <w:lang w:eastAsia="pl-PL"/>
        </w:rPr>
        <w:tab/>
      </w:r>
      <w:r w:rsidR="00E71D24">
        <w:t xml:space="preserve"> </w:t>
      </w:r>
      <w:r w:rsidR="0088321C" w:rsidRPr="0088321C">
        <w:t>………………………………………….</w:t>
      </w:r>
    </w:p>
    <w:p w14:paraId="55AD1D55" w14:textId="77777777" w:rsidR="00980DA2" w:rsidRDefault="009715C6" w:rsidP="00067E56">
      <w:pPr>
        <w:numPr>
          <w:ilvl w:val="0"/>
          <w:numId w:val="35"/>
        </w:numPr>
        <w:overflowPunct w:val="0"/>
        <w:adjustRightInd w:val="0"/>
        <w:spacing w:before="120" w:line="276" w:lineRule="auto"/>
        <w:ind w:left="731" w:hanging="357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715C6">
        <w:rPr>
          <w:rFonts w:ascii="Arial" w:eastAsia="Calibri" w:hAnsi="Arial" w:cs="Arial"/>
          <w:sz w:val="20"/>
          <w:szCs w:val="20"/>
        </w:rPr>
        <w:t>Zmiana danych wskazanych powyżej</w:t>
      </w:r>
      <w:r w:rsidRPr="009715C6">
        <w:rPr>
          <w:rFonts w:ascii="Arial" w:eastAsia="Calibri" w:hAnsi="Arial" w:cs="Arial"/>
          <w:color w:val="FF0000"/>
          <w:sz w:val="20"/>
          <w:szCs w:val="20"/>
        </w:rPr>
        <w:t xml:space="preserve"> </w:t>
      </w:r>
      <w:r w:rsidRPr="009715C6">
        <w:rPr>
          <w:rFonts w:ascii="Arial" w:eastAsia="Calibri" w:hAnsi="Arial" w:cs="Arial"/>
          <w:sz w:val="20"/>
          <w:szCs w:val="20"/>
        </w:rPr>
        <w:t>w ust. 2 nie stanowi zmiany umowy i wymaga jedynie pisemnego powiadomienia drugiej Strony.</w:t>
      </w:r>
    </w:p>
    <w:p w14:paraId="68283A60" w14:textId="77777777" w:rsidR="00980DA2" w:rsidRPr="00980DA2" w:rsidRDefault="00980DA2" w:rsidP="00067E56">
      <w:pPr>
        <w:overflowPunct w:val="0"/>
        <w:adjustRightInd w:val="0"/>
        <w:spacing w:before="120" w:line="276" w:lineRule="auto"/>
        <w:textAlignment w:val="baseline"/>
        <w:rPr>
          <w:rFonts w:ascii="Arial" w:eastAsia="Calibri" w:hAnsi="Arial" w:cs="Arial"/>
          <w:b/>
          <w:bCs/>
          <w:sz w:val="20"/>
          <w:szCs w:val="20"/>
        </w:rPr>
      </w:pPr>
    </w:p>
    <w:p w14:paraId="3380878F" w14:textId="7D4AB235" w:rsidR="00AF00B6" w:rsidRDefault="00357901" w:rsidP="00067E56">
      <w:pPr>
        <w:tabs>
          <w:tab w:val="left" w:leader="dot" w:pos="8931"/>
        </w:tabs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8667E">
        <w:rPr>
          <w:rFonts w:ascii="Arial" w:hAnsi="Arial" w:cs="Arial"/>
          <w:b/>
          <w:sz w:val="20"/>
          <w:szCs w:val="20"/>
        </w:rPr>
        <w:t>§</w:t>
      </w:r>
      <w:r w:rsidR="000A6819">
        <w:rPr>
          <w:rFonts w:ascii="Arial" w:hAnsi="Arial" w:cs="Arial"/>
          <w:b/>
          <w:sz w:val="20"/>
          <w:szCs w:val="20"/>
        </w:rPr>
        <w:t xml:space="preserve"> 1</w:t>
      </w:r>
      <w:r w:rsidR="00EF47FA">
        <w:rPr>
          <w:rFonts w:ascii="Arial" w:hAnsi="Arial" w:cs="Arial"/>
          <w:b/>
          <w:sz w:val="20"/>
          <w:szCs w:val="20"/>
        </w:rPr>
        <w:t>1</w:t>
      </w:r>
    </w:p>
    <w:p w14:paraId="27AD1E7B" w14:textId="2F74EBA3" w:rsidR="00357901" w:rsidRPr="00F8667E" w:rsidRDefault="00357901" w:rsidP="00067E56">
      <w:pPr>
        <w:tabs>
          <w:tab w:val="left" w:leader="dot" w:pos="8931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8667E">
        <w:rPr>
          <w:rFonts w:ascii="Arial" w:hAnsi="Arial" w:cs="Arial"/>
          <w:b/>
          <w:sz w:val="20"/>
          <w:szCs w:val="20"/>
        </w:rPr>
        <w:t>Postanowienia końcowe</w:t>
      </w:r>
    </w:p>
    <w:p w14:paraId="377727B4" w14:textId="056677F9" w:rsidR="002A4CC3" w:rsidRPr="00F8667E" w:rsidRDefault="002A4CC3" w:rsidP="00067E56">
      <w:pPr>
        <w:pStyle w:val="Akapitzlist"/>
        <w:numPr>
          <w:ilvl w:val="0"/>
          <w:numId w:val="6"/>
        </w:numPr>
        <w:tabs>
          <w:tab w:val="left" w:leader="dot" w:pos="8931"/>
        </w:tabs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 xml:space="preserve">W sprawach nieuregulowanych niniejszą umową mają zastosowanie obowiązujące przepisy, </w:t>
      </w:r>
      <w:r w:rsidR="009321FB" w:rsidRPr="00F8667E">
        <w:rPr>
          <w:rFonts w:ascii="Arial" w:hAnsi="Arial" w:cs="Arial"/>
          <w:sz w:val="20"/>
          <w:szCs w:val="20"/>
        </w:rPr>
        <w:br/>
      </w:r>
      <w:r w:rsidRPr="00F8667E">
        <w:rPr>
          <w:rFonts w:ascii="Arial" w:hAnsi="Arial" w:cs="Arial"/>
          <w:sz w:val="20"/>
          <w:szCs w:val="20"/>
        </w:rPr>
        <w:t xml:space="preserve">a w szczególności </w:t>
      </w:r>
      <w:r w:rsidR="002C6EE1">
        <w:rPr>
          <w:rFonts w:ascii="Arial" w:hAnsi="Arial" w:cs="Arial"/>
          <w:sz w:val="20"/>
          <w:szCs w:val="20"/>
        </w:rPr>
        <w:t xml:space="preserve">przepisy </w:t>
      </w:r>
      <w:r w:rsidRPr="00F8667E">
        <w:rPr>
          <w:rFonts w:ascii="Arial" w:hAnsi="Arial" w:cs="Arial"/>
          <w:sz w:val="20"/>
          <w:szCs w:val="20"/>
        </w:rPr>
        <w:t xml:space="preserve">Kodeksu Cywilnego, ustaw o prawie autorskim i prawach pokrewnych, prawa budowlanego, prawa wynalazczego. </w:t>
      </w:r>
    </w:p>
    <w:p w14:paraId="713B081E" w14:textId="60031DCE" w:rsidR="002A4CC3" w:rsidRPr="004326B2" w:rsidRDefault="004326B2" w:rsidP="004326B2">
      <w:pPr>
        <w:pStyle w:val="Akapitzlist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326B2">
        <w:rPr>
          <w:rFonts w:ascii="Arial" w:hAnsi="Arial" w:cs="Arial"/>
          <w:sz w:val="20"/>
          <w:szCs w:val="20"/>
        </w:rPr>
        <w:t>W wypadku powstania sporu powstałego w związku z niniejszej umowie strony dążyć będą do ugodowego rozstrzygnięcia sporu, tj. w drodze negocjacji i porozumienia.</w:t>
      </w:r>
      <w:r w:rsidR="002A4CC3" w:rsidRPr="004326B2">
        <w:rPr>
          <w:rFonts w:ascii="Arial" w:hAnsi="Arial" w:cs="Arial"/>
          <w:sz w:val="20"/>
          <w:szCs w:val="20"/>
        </w:rPr>
        <w:t xml:space="preserve">. </w:t>
      </w:r>
    </w:p>
    <w:p w14:paraId="7D721E40" w14:textId="1158F889" w:rsidR="002C6EE1" w:rsidRPr="00F8667E" w:rsidRDefault="002C6EE1" w:rsidP="00067E56">
      <w:pPr>
        <w:numPr>
          <w:ilvl w:val="0"/>
          <w:numId w:val="6"/>
        </w:numPr>
        <w:spacing w:before="120"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667E">
        <w:rPr>
          <w:rFonts w:ascii="Arial" w:eastAsia="Times New Roman" w:hAnsi="Arial" w:cs="Arial"/>
          <w:sz w:val="20"/>
          <w:szCs w:val="20"/>
          <w:lang w:eastAsia="pl-PL"/>
        </w:rPr>
        <w:t xml:space="preserve">Załączniki do </w:t>
      </w:r>
      <w:r>
        <w:rPr>
          <w:rFonts w:ascii="Arial" w:eastAsia="Times New Roman" w:hAnsi="Arial" w:cs="Arial"/>
          <w:sz w:val="20"/>
          <w:szCs w:val="20"/>
          <w:lang w:eastAsia="pl-PL"/>
        </w:rPr>
        <w:t>umowy</w:t>
      </w:r>
      <w:r w:rsidRPr="00F8667E">
        <w:rPr>
          <w:rFonts w:ascii="Arial" w:eastAsia="Times New Roman" w:hAnsi="Arial" w:cs="Arial"/>
          <w:sz w:val="20"/>
          <w:szCs w:val="20"/>
          <w:lang w:eastAsia="pl-PL"/>
        </w:rPr>
        <w:t xml:space="preserve"> stanowią jej integralną część.</w:t>
      </w:r>
    </w:p>
    <w:p w14:paraId="72A2F9E5" w14:textId="71E62BB1" w:rsidR="002C6EE1" w:rsidRPr="00F8667E" w:rsidRDefault="002C6EE1" w:rsidP="00067E56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667E">
        <w:rPr>
          <w:rFonts w:ascii="Arial" w:eastAsia="Times New Roman" w:hAnsi="Arial" w:cs="Arial"/>
          <w:sz w:val="20"/>
          <w:szCs w:val="20"/>
          <w:lang w:eastAsia="pl-PL"/>
        </w:rPr>
        <w:t xml:space="preserve">Wykonawca nie może dokonać cesji wszystkich ani części swoich praw lub przenieść wszystkich ani części zobowiązań wynikających z </w:t>
      </w:r>
      <w:r w:rsidR="00C73DF6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F8667E">
        <w:rPr>
          <w:rFonts w:ascii="Arial" w:eastAsia="Times New Roman" w:hAnsi="Arial" w:cs="Arial"/>
          <w:sz w:val="20"/>
          <w:szCs w:val="20"/>
          <w:lang w:eastAsia="pl-PL"/>
        </w:rPr>
        <w:t>mowy bez uprzedniej pisemnej zgody Zamawiającego pod rygorem nieważności.</w:t>
      </w:r>
    </w:p>
    <w:p w14:paraId="2B760324" w14:textId="696339BE" w:rsidR="00B04EEB" w:rsidRPr="00B04EEB" w:rsidRDefault="00B04EEB" w:rsidP="00067E56">
      <w:pPr>
        <w:pStyle w:val="Akapitzlist"/>
        <w:numPr>
          <w:ilvl w:val="0"/>
          <w:numId w:val="6"/>
        </w:numPr>
        <w:tabs>
          <w:tab w:val="left" w:leader="dot" w:pos="8931"/>
        </w:tabs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B04EEB">
        <w:rPr>
          <w:rFonts w:ascii="Arial" w:hAnsi="Arial" w:cs="Arial"/>
          <w:sz w:val="20"/>
          <w:szCs w:val="20"/>
        </w:rPr>
        <w:t>Wszelkie zmiany do umowy wymagają formy pisemnej pod rygorem nieważności</w:t>
      </w:r>
      <w:r>
        <w:rPr>
          <w:rFonts w:ascii="Arial" w:hAnsi="Arial" w:cs="Arial"/>
          <w:b/>
          <w:sz w:val="20"/>
          <w:szCs w:val="20"/>
        </w:rPr>
        <w:t>.</w:t>
      </w:r>
    </w:p>
    <w:p w14:paraId="00B35E0A" w14:textId="77777777" w:rsidR="002A4CC3" w:rsidRPr="00F8667E" w:rsidRDefault="002A4CC3" w:rsidP="00067E56">
      <w:pPr>
        <w:pStyle w:val="Akapitzlist"/>
        <w:numPr>
          <w:ilvl w:val="0"/>
          <w:numId w:val="6"/>
        </w:numPr>
        <w:tabs>
          <w:tab w:val="left" w:leader="dot" w:pos="8931"/>
        </w:tabs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8667E">
        <w:rPr>
          <w:rFonts w:ascii="Arial" w:hAnsi="Arial" w:cs="Arial"/>
          <w:sz w:val="20"/>
          <w:szCs w:val="20"/>
        </w:rPr>
        <w:t xml:space="preserve">Umowa została sporządzona w dwóch jednobrzmiących egzemplarzach, po jednym dla każdej </w:t>
      </w:r>
      <w:r w:rsidR="003471A6" w:rsidRPr="00F8667E">
        <w:rPr>
          <w:rFonts w:ascii="Arial" w:hAnsi="Arial" w:cs="Arial"/>
          <w:sz w:val="20"/>
          <w:szCs w:val="20"/>
        </w:rPr>
        <w:t>ze stron</w:t>
      </w:r>
      <w:r w:rsidRPr="00F8667E">
        <w:rPr>
          <w:rFonts w:ascii="Arial" w:hAnsi="Arial" w:cs="Arial"/>
          <w:sz w:val="20"/>
          <w:szCs w:val="20"/>
        </w:rPr>
        <w:t>.</w:t>
      </w:r>
    </w:p>
    <w:p w14:paraId="7C2B51E9" w14:textId="77777777" w:rsidR="00934984" w:rsidRDefault="00934984" w:rsidP="00067E56">
      <w:pPr>
        <w:tabs>
          <w:tab w:val="left" w:leader="dot" w:pos="8931"/>
        </w:tabs>
        <w:spacing w:line="276" w:lineRule="auto"/>
        <w:jc w:val="both"/>
        <w:rPr>
          <w:rFonts w:cstheme="minorHAnsi"/>
          <w:b/>
        </w:rPr>
      </w:pPr>
    </w:p>
    <w:p w14:paraId="24F26543" w14:textId="77777777" w:rsidR="009647DE" w:rsidRDefault="009647DE" w:rsidP="00067E56">
      <w:pPr>
        <w:tabs>
          <w:tab w:val="left" w:leader="dot" w:pos="8931"/>
        </w:tabs>
        <w:spacing w:line="276" w:lineRule="auto"/>
        <w:jc w:val="both"/>
        <w:rPr>
          <w:rFonts w:cstheme="minorHAnsi"/>
          <w:b/>
        </w:rPr>
      </w:pPr>
    </w:p>
    <w:p w14:paraId="022385E6" w14:textId="77777777" w:rsidR="002A4CC3" w:rsidRPr="00F8667E" w:rsidRDefault="002A4CC3" w:rsidP="00067E56">
      <w:pPr>
        <w:tabs>
          <w:tab w:val="left" w:pos="567"/>
          <w:tab w:val="left" w:leader="dot" w:pos="3969"/>
          <w:tab w:val="left" w:pos="5103"/>
          <w:tab w:val="right" w:leader="dot" w:pos="8505"/>
        </w:tabs>
        <w:spacing w:after="0" w:line="276" w:lineRule="auto"/>
        <w:rPr>
          <w:rFonts w:ascii="Arial" w:hAnsi="Arial" w:cs="Arial"/>
          <w:sz w:val="20"/>
          <w:szCs w:val="20"/>
        </w:rPr>
      </w:pPr>
      <w:r>
        <w:tab/>
      </w:r>
      <w:r w:rsidRPr="00F8667E">
        <w:rPr>
          <w:rFonts w:ascii="Arial" w:hAnsi="Arial" w:cs="Arial"/>
          <w:sz w:val="20"/>
          <w:szCs w:val="20"/>
        </w:rPr>
        <w:tab/>
      </w:r>
      <w:r w:rsidRPr="00F8667E">
        <w:rPr>
          <w:rFonts w:ascii="Arial" w:hAnsi="Arial" w:cs="Arial"/>
          <w:sz w:val="20"/>
          <w:szCs w:val="20"/>
        </w:rPr>
        <w:tab/>
      </w:r>
      <w:r w:rsidRPr="00F8667E">
        <w:rPr>
          <w:rFonts w:ascii="Arial" w:hAnsi="Arial" w:cs="Arial"/>
          <w:sz w:val="20"/>
          <w:szCs w:val="20"/>
        </w:rPr>
        <w:tab/>
      </w:r>
    </w:p>
    <w:p w14:paraId="27D471C4" w14:textId="2FCCEF1D" w:rsidR="00DE0859" w:rsidRDefault="002A4CC3" w:rsidP="00067E56">
      <w:pPr>
        <w:pStyle w:val="Akapitzlist"/>
        <w:tabs>
          <w:tab w:val="center" w:pos="2268"/>
          <w:tab w:val="center" w:pos="6804"/>
          <w:tab w:val="right" w:leader="dot" w:pos="8931"/>
        </w:tabs>
        <w:spacing w:line="276" w:lineRule="auto"/>
        <w:rPr>
          <w:rFonts w:ascii="Arial" w:hAnsi="Arial" w:cs="Arial"/>
          <w:sz w:val="16"/>
          <w:szCs w:val="20"/>
        </w:rPr>
      </w:pPr>
      <w:r w:rsidRPr="00F8667E">
        <w:rPr>
          <w:rFonts w:ascii="Arial" w:hAnsi="Arial" w:cs="Arial"/>
          <w:sz w:val="16"/>
          <w:szCs w:val="20"/>
        </w:rPr>
        <w:tab/>
        <w:t xml:space="preserve">(podpis i pieczęć reprezentanta </w:t>
      </w:r>
      <w:r w:rsidR="0055707F" w:rsidRPr="00F8667E">
        <w:rPr>
          <w:rFonts w:ascii="Arial" w:hAnsi="Arial" w:cs="Arial"/>
          <w:sz w:val="16"/>
          <w:szCs w:val="20"/>
        </w:rPr>
        <w:t>Zamawiającego</w:t>
      </w:r>
      <w:r w:rsidRPr="00F8667E">
        <w:rPr>
          <w:rFonts w:ascii="Arial" w:hAnsi="Arial" w:cs="Arial"/>
          <w:sz w:val="16"/>
          <w:szCs w:val="20"/>
        </w:rPr>
        <w:t>)</w:t>
      </w:r>
      <w:r w:rsidRPr="00F8667E">
        <w:rPr>
          <w:rFonts w:ascii="Arial" w:hAnsi="Arial" w:cs="Arial"/>
          <w:sz w:val="16"/>
          <w:szCs w:val="20"/>
        </w:rPr>
        <w:tab/>
        <w:t>(podpis i pieczęć reprezentanta</w:t>
      </w:r>
      <w:r w:rsidR="0055707F" w:rsidRPr="0055707F">
        <w:rPr>
          <w:rFonts w:ascii="Arial" w:hAnsi="Arial" w:cs="Arial"/>
          <w:sz w:val="16"/>
          <w:szCs w:val="20"/>
        </w:rPr>
        <w:t xml:space="preserve"> </w:t>
      </w:r>
      <w:r w:rsidR="0055707F" w:rsidRPr="00F8667E">
        <w:rPr>
          <w:rFonts w:ascii="Arial" w:hAnsi="Arial" w:cs="Arial"/>
          <w:sz w:val="16"/>
          <w:szCs w:val="20"/>
        </w:rPr>
        <w:t>Wykonawcy</w:t>
      </w:r>
      <w:r w:rsidRPr="00F8667E">
        <w:rPr>
          <w:rFonts w:ascii="Arial" w:hAnsi="Arial" w:cs="Arial"/>
          <w:sz w:val="16"/>
          <w:szCs w:val="20"/>
        </w:rPr>
        <w:t>)</w:t>
      </w:r>
    </w:p>
    <w:p w14:paraId="1E9DA0A6" w14:textId="62E26550" w:rsidR="00DF568A" w:rsidRDefault="00DF568A" w:rsidP="00067E56">
      <w:pPr>
        <w:pStyle w:val="Akapitzlist"/>
        <w:tabs>
          <w:tab w:val="center" w:pos="2268"/>
          <w:tab w:val="center" w:pos="6804"/>
          <w:tab w:val="right" w:leader="dot" w:pos="8931"/>
        </w:tabs>
        <w:spacing w:line="276" w:lineRule="auto"/>
        <w:rPr>
          <w:rFonts w:ascii="Arial" w:hAnsi="Arial" w:cs="Arial"/>
          <w:sz w:val="16"/>
          <w:szCs w:val="20"/>
        </w:rPr>
      </w:pPr>
    </w:p>
    <w:p w14:paraId="22558CED" w14:textId="7EBE9CEE" w:rsidR="00DF568A" w:rsidRDefault="00DF568A" w:rsidP="00067E56">
      <w:pPr>
        <w:pStyle w:val="Akapitzlist"/>
        <w:tabs>
          <w:tab w:val="center" w:pos="2268"/>
          <w:tab w:val="center" w:pos="6804"/>
          <w:tab w:val="right" w:leader="dot" w:pos="8931"/>
        </w:tabs>
        <w:spacing w:line="276" w:lineRule="auto"/>
        <w:rPr>
          <w:rFonts w:ascii="Arial" w:hAnsi="Arial" w:cs="Arial"/>
          <w:sz w:val="16"/>
          <w:szCs w:val="20"/>
        </w:rPr>
      </w:pPr>
    </w:p>
    <w:p w14:paraId="71975ED4" w14:textId="757E60E6" w:rsidR="00DF568A" w:rsidRDefault="00DF568A" w:rsidP="00067E56">
      <w:pPr>
        <w:pStyle w:val="Akapitzlist"/>
        <w:tabs>
          <w:tab w:val="center" w:pos="2268"/>
          <w:tab w:val="center" w:pos="6804"/>
          <w:tab w:val="right" w:leader="dot" w:pos="8931"/>
        </w:tabs>
        <w:spacing w:line="276" w:lineRule="auto"/>
        <w:rPr>
          <w:rFonts w:ascii="Arial" w:hAnsi="Arial" w:cs="Arial"/>
          <w:sz w:val="16"/>
          <w:szCs w:val="20"/>
        </w:rPr>
      </w:pPr>
    </w:p>
    <w:p w14:paraId="0C58586F" w14:textId="29502149" w:rsidR="00DF568A" w:rsidRDefault="00DF568A" w:rsidP="00067E56">
      <w:pPr>
        <w:pStyle w:val="Akapitzlist"/>
        <w:tabs>
          <w:tab w:val="center" w:pos="2268"/>
          <w:tab w:val="center" w:pos="6804"/>
          <w:tab w:val="right" w:leader="dot" w:pos="8931"/>
        </w:tabs>
        <w:spacing w:line="276" w:lineRule="auto"/>
        <w:rPr>
          <w:rFonts w:ascii="Arial" w:hAnsi="Arial" w:cs="Arial"/>
          <w:sz w:val="16"/>
          <w:szCs w:val="20"/>
        </w:rPr>
      </w:pPr>
    </w:p>
    <w:p w14:paraId="0219B232" w14:textId="55E52827" w:rsidR="00DF568A" w:rsidRDefault="00DF568A" w:rsidP="00067E56">
      <w:pPr>
        <w:pStyle w:val="Akapitzlist"/>
        <w:tabs>
          <w:tab w:val="center" w:pos="2268"/>
          <w:tab w:val="center" w:pos="6804"/>
          <w:tab w:val="right" w:leader="dot" w:pos="8931"/>
        </w:tabs>
        <w:spacing w:line="276" w:lineRule="auto"/>
        <w:rPr>
          <w:rFonts w:ascii="Arial" w:hAnsi="Arial" w:cs="Arial"/>
          <w:sz w:val="16"/>
          <w:szCs w:val="20"/>
        </w:rPr>
      </w:pPr>
    </w:p>
    <w:p w14:paraId="5342556E" w14:textId="2FE87D5C" w:rsidR="00DF568A" w:rsidRPr="0055707F" w:rsidRDefault="00DF568A" w:rsidP="00067E56">
      <w:pPr>
        <w:pStyle w:val="Akapitzlist"/>
        <w:tabs>
          <w:tab w:val="center" w:pos="2268"/>
          <w:tab w:val="center" w:pos="6804"/>
          <w:tab w:val="right" w:leader="dot" w:pos="8931"/>
        </w:tabs>
        <w:spacing w:after="120" w:line="276" w:lineRule="auto"/>
        <w:contextualSpacing w:val="0"/>
        <w:rPr>
          <w:rFonts w:ascii="Arial" w:hAnsi="Arial" w:cs="Arial"/>
          <w:sz w:val="16"/>
          <w:szCs w:val="20"/>
          <w:u w:val="single"/>
        </w:rPr>
      </w:pPr>
      <w:r w:rsidRPr="0055707F">
        <w:rPr>
          <w:rFonts w:ascii="Arial" w:hAnsi="Arial" w:cs="Arial"/>
          <w:sz w:val="16"/>
          <w:szCs w:val="20"/>
          <w:u w:val="single"/>
        </w:rPr>
        <w:t>Załączniki:</w:t>
      </w:r>
    </w:p>
    <w:p w14:paraId="051DF855" w14:textId="1C60A926" w:rsidR="00DF568A" w:rsidRDefault="00EF47FA" w:rsidP="00067E56">
      <w:pPr>
        <w:pStyle w:val="Akapitzlist"/>
        <w:numPr>
          <w:ilvl w:val="6"/>
          <w:numId w:val="22"/>
        </w:numPr>
        <w:tabs>
          <w:tab w:val="center" w:pos="6804"/>
          <w:tab w:val="right" w:leader="dot" w:pos="8931"/>
        </w:tabs>
        <w:spacing w:line="276" w:lineRule="auto"/>
        <w:ind w:left="1134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Oferta</w:t>
      </w:r>
      <w:r w:rsidR="00451F8A">
        <w:rPr>
          <w:rFonts w:ascii="Arial" w:hAnsi="Arial" w:cs="Arial"/>
          <w:sz w:val="16"/>
          <w:szCs w:val="20"/>
        </w:rPr>
        <w:t xml:space="preserve"> Wykonawcy</w:t>
      </w:r>
    </w:p>
    <w:p w14:paraId="2AB8BC55" w14:textId="3942406C" w:rsidR="008E22A7" w:rsidRDefault="00EF47FA" w:rsidP="00067E56">
      <w:pPr>
        <w:pStyle w:val="Akapitzlist"/>
        <w:numPr>
          <w:ilvl w:val="6"/>
          <w:numId w:val="22"/>
        </w:numPr>
        <w:tabs>
          <w:tab w:val="center" w:pos="6804"/>
          <w:tab w:val="right" w:leader="dot" w:pos="8931"/>
        </w:tabs>
        <w:spacing w:line="276" w:lineRule="auto"/>
        <w:ind w:left="1134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Klauzula informacyjna RODO</w:t>
      </w:r>
      <w:r w:rsidR="00B24FE1">
        <w:rPr>
          <w:rFonts w:ascii="Arial" w:hAnsi="Arial" w:cs="Arial"/>
          <w:sz w:val="16"/>
          <w:szCs w:val="20"/>
        </w:rPr>
        <w:t>.</w:t>
      </w:r>
    </w:p>
    <w:p w14:paraId="01B62990" w14:textId="365DC9C7" w:rsidR="00DF568A" w:rsidRDefault="00EF47FA" w:rsidP="00067E56">
      <w:pPr>
        <w:pStyle w:val="Akapitzlist"/>
        <w:numPr>
          <w:ilvl w:val="6"/>
          <w:numId w:val="22"/>
        </w:numPr>
        <w:tabs>
          <w:tab w:val="center" w:pos="6804"/>
          <w:tab w:val="right" w:leader="dot" w:pos="8931"/>
        </w:tabs>
        <w:spacing w:line="276" w:lineRule="auto"/>
        <w:ind w:left="1134"/>
        <w:rPr>
          <w:rFonts w:ascii="Arial" w:hAnsi="Arial" w:cs="Arial"/>
          <w:sz w:val="16"/>
          <w:szCs w:val="20"/>
        </w:rPr>
      </w:pPr>
      <w:r w:rsidRPr="00EF47FA">
        <w:rPr>
          <w:rFonts w:ascii="Arial" w:hAnsi="Arial" w:cs="Arial"/>
          <w:sz w:val="16"/>
          <w:szCs w:val="20"/>
        </w:rPr>
        <w:t>Oświadczenie o niepodleganiu wykluczeniu na gruncie art. 7 ust. 1 Ustawy z dnia 13 kwietnia 2022 r.</w:t>
      </w:r>
    </w:p>
    <w:p w14:paraId="1DDE1341" w14:textId="6654A16D" w:rsidR="00DF568A" w:rsidRPr="00F8300B" w:rsidRDefault="00DF568A" w:rsidP="00A10963">
      <w:pPr>
        <w:pStyle w:val="Akapitzlist"/>
        <w:tabs>
          <w:tab w:val="center" w:pos="6804"/>
          <w:tab w:val="right" w:leader="dot" w:pos="8931"/>
        </w:tabs>
        <w:spacing w:line="276" w:lineRule="auto"/>
        <w:ind w:left="1134"/>
        <w:rPr>
          <w:rFonts w:ascii="Arial" w:hAnsi="Arial" w:cs="Arial"/>
          <w:sz w:val="16"/>
          <w:szCs w:val="20"/>
        </w:rPr>
      </w:pPr>
    </w:p>
    <w:sectPr w:rsidR="00DF568A" w:rsidRPr="00F8300B" w:rsidSect="00CD3318">
      <w:headerReference w:type="default" r:id="rId9"/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CA0C8" w14:textId="77777777" w:rsidR="00FC22FD" w:rsidRDefault="00FC22FD" w:rsidP="000A249F">
      <w:pPr>
        <w:spacing w:after="0" w:line="240" w:lineRule="auto"/>
      </w:pPr>
      <w:r>
        <w:separator/>
      </w:r>
    </w:p>
  </w:endnote>
  <w:endnote w:type="continuationSeparator" w:id="0">
    <w:p w14:paraId="38A8AA27" w14:textId="77777777" w:rsidR="00FC22FD" w:rsidRDefault="00FC22FD" w:rsidP="000A2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4909088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48A649" w14:textId="5C552E0E" w:rsidR="000A249F" w:rsidRPr="00F8667E" w:rsidRDefault="000A249F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8667E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F866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F8667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F866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418A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8</w:t>
            </w:r>
            <w:r w:rsidRPr="00F866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F8667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F866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F8667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F866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418A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8</w:t>
            </w:r>
            <w:r w:rsidRPr="00F8667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EA5CCAE" w14:textId="77777777" w:rsidR="000A249F" w:rsidRDefault="000A24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5824D" w14:textId="77777777" w:rsidR="00FC22FD" w:rsidRDefault="00FC22FD" w:rsidP="000A249F">
      <w:pPr>
        <w:spacing w:after="0" w:line="240" w:lineRule="auto"/>
      </w:pPr>
      <w:r>
        <w:separator/>
      </w:r>
    </w:p>
  </w:footnote>
  <w:footnote w:type="continuationSeparator" w:id="0">
    <w:p w14:paraId="4545F0B2" w14:textId="77777777" w:rsidR="00FC22FD" w:rsidRDefault="00FC22FD" w:rsidP="000A2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34CEC" w14:textId="7F1413E4" w:rsidR="009715C6" w:rsidRPr="00233A2C" w:rsidRDefault="009715C6" w:rsidP="009715C6">
    <w:pPr>
      <w:pStyle w:val="Nagwek"/>
      <w:rPr>
        <w:rFonts w:ascii="Arial" w:hAnsi="Arial" w:cs="Arial"/>
        <w:i/>
        <w:iCs/>
        <w:sz w:val="18"/>
        <w:szCs w:val="18"/>
      </w:rPr>
    </w:pPr>
    <w:bookmarkStart w:id="1" w:name="_Hlk189125071"/>
    <w:r w:rsidRPr="00233A2C">
      <w:rPr>
        <w:rFonts w:ascii="Arial" w:hAnsi="Arial" w:cs="Arial"/>
        <w:i/>
        <w:iCs/>
        <w:sz w:val="18"/>
        <w:szCs w:val="18"/>
      </w:rPr>
      <w:t>SA.</w:t>
    </w:r>
    <w:r w:rsidR="003403ED">
      <w:rPr>
        <w:rFonts w:ascii="Arial" w:hAnsi="Arial" w:cs="Arial"/>
        <w:i/>
        <w:iCs/>
        <w:sz w:val="18"/>
        <w:szCs w:val="18"/>
      </w:rPr>
      <w:t xml:space="preserve">770.3.2025 </w:t>
    </w:r>
    <w:r w:rsidRPr="00233A2C">
      <w:rPr>
        <w:rFonts w:ascii="Arial" w:hAnsi="Arial" w:cs="Arial"/>
        <w:i/>
        <w:iCs/>
        <w:sz w:val="18"/>
        <w:szCs w:val="18"/>
      </w:rPr>
      <w:t xml:space="preserve"> </w:t>
    </w:r>
    <w:r w:rsidR="003403ED" w:rsidRPr="003403ED">
      <w:rPr>
        <w:rFonts w:ascii="Arial" w:hAnsi="Arial" w:cs="Arial"/>
        <w:i/>
        <w:iCs/>
        <w:sz w:val="18"/>
        <w:szCs w:val="18"/>
      </w:rPr>
      <w:t>,,Sporządzenie audytu energetycznego</w:t>
    </w:r>
    <w:r w:rsidR="00284065">
      <w:rPr>
        <w:rFonts w:ascii="Arial" w:hAnsi="Arial" w:cs="Arial"/>
        <w:i/>
        <w:iCs/>
        <w:sz w:val="18"/>
        <w:szCs w:val="18"/>
      </w:rPr>
      <w:t xml:space="preserve"> </w:t>
    </w:r>
    <w:r w:rsidR="003403ED" w:rsidRPr="003403ED">
      <w:rPr>
        <w:rFonts w:ascii="Arial" w:hAnsi="Arial" w:cs="Arial"/>
        <w:i/>
        <w:iCs/>
        <w:sz w:val="18"/>
        <w:szCs w:val="18"/>
      </w:rPr>
      <w:t>budynku leśniczówki leśnictwa Szadek’’</w:t>
    </w:r>
  </w:p>
  <w:bookmarkEnd w:id="1"/>
  <w:p w14:paraId="4C0F9690" w14:textId="42776BAD" w:rsidR="009715C6" w:rsidRPr="009715C6" w:rsidRDefault="009715C6">
    <w:pPr>
      <w:pStyle w:val="Nagwek"/>
      <w:rPr>
        <w:rFonts w:ascii="Arial" w:hAnsi="Arial" w:cs="Arial"/>
        <w:i/>
        <w:iCs/>
        <w:sz w:val="20"/>
        <w:szCs w:val="20"/>
      </w:rPr>
    </w:pPr>
    <w:r>
      <w:rPr>
        <w:rFonts w:ascii="Arial" w:hAnsi="Arial" w:cs="Arial"/>
        <w:i/>
        <w:i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CC7BC3" wp14:editId="46DE9AD1">
              <wp:simplePos x="0" y="0"/>
              <wp:positionH relativeFrom="margin">
                <wp:align>right</wp:align>
              </wp:positionH>
              <wp:positionV relativeFrom="paragraph">
                <wp:posOffset>13970</wp:posOffset>
              </wp:positionV>
              <wp:extent cx="5724525" cy="19050"/>
              <wp:effectExtent l="0" t="0" r="2857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2452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30753EE8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9.55pt,1.1pt" to="850.3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24F"/>
    <w:multiLevelType w:val="hybridMultilevel"/>
    <w:tmpl w:val="157219FC"/>
    <w:lvl w:ilvl="0" w:tplc="47C492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30D16"/>
    <w:multiLevelType w:val="hybridMultilevel"/>
    <w:tmpl w:val="92CC1476"/>
    <w:lvl w:ilvl="0" w:tplc="EBC46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BB6B2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F6B1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0445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44D3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6073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3C67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4A39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230E0A"/>
    <w:multiLevelType w:val="hybridMultilevel"/>
    <w:tmpl w:val="486A9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60AFE"/>
    <w:multiLevelType w:val="hybridMultilevel"/>
    <w:tmpl w:val="044C48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C16E7"/>
    <w:multiLevelType w:val="hybridMultilevel"/>
    <w:tmpl w:val="89760C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F8110D"/>
    <w:multiLevelType w:val="hybridMultilevel"/>
    <w:tmpl w:val="A3A4613A"/>
    <w:lvl w:ilvl="0" w:tplc="6DDAE796">
      <w:start w:val="1"/>
      <w:numFmt w:val="decimal"/>
      <w:lvlText w:val="%1."/>
      <w:lvlJc w:val="left"/>
      <w:pPr>
        <w:ind w:left="720" w:hanging="360"/>
      </w:pPr>
    </w:lvl>
    <w:lvl w:ilvl="1" w:tplc="ECC60E46">
      <w:start w:val="1"/>
      <w:numFmt w:val="lowerLetter"/>
      <w:lvlText w:val="%2."/>
      <w:lvlJc w:val="left"/>
      <w:pPr>
        <w:ind w:left="1440" w:hanging="360"/>
      </w:pPr>
    </w:lvl>
    <w:lvl w:ilvl="2" w:tplc="17D82752">
      <w:start w:val="1"/>
      <w:numFmt w:val="lowerRoman"/>
      <w:lvlText w:val="%3."/>
      <w:lvlJc w:val="right"/>
      <w:pPr>
        <w:ind w:left="2160" w:hanging="180"/>
      </w:pPr>
    </w:lvl>
    <w:lvl w:ilvl="3" w:tplc="E3049502">
      <w:start w:val="1"/>
      <w:numFmt w:val="decimal"/>
      <w:lvlText w:val="%4."/>
      <w:lvlJc w:val="left"/>
      <w:pPr>
        <w:ind w:left="2880" w:hanging="360"/>
      </w:pPr>
    </w:lvl>
    <w:lvl w:ilvl="4" w:tplc="E104D2E6">
      <w:start w:val="1"/>
      <w:numFmt w:val="lowerLetter"/>
      <w:lvlText w:val="%5."/>
      <w:lvlJc w:val="left"/>
      <w:pPr>
        <w:ind w:left="3600" w:hanging="360"/>
      </w:pPr>
    </w:lvl>
    <w:lvl w:ilvl="5" w:tplc="47109432">
      <w:start w:val="1"/>
      <w:numFmt w:val="lowerRoman"/>
      <w:lvlText w:val="%6."/>
      <w:lvlJc w:val="right"/>
      <w:pPr>
        <w:ind w:left="4320" w:hanging="180"/>
      </w:pPr>
    </w:lvl>
    <w:lvl w:ilvl="6" w:tplc="CAF2296C">
      <w:start w:val="1"/>
      <w:numFmt w:val="decimal"/>
      <w:lvlText w:val="%7."/>
      <w:lvlJc w:val="left"/>
      <w:pPr>
        <w:ind w:left="5040" w:hanging="360"/>
      </w:pPr>
    </w:lvl>
    <w:lvl w:ilvl="7" w:tplc="90626F46">
      <w:start w:val="1"/>
      <w:numFmt w:val="lowerLetter"/>
      <w:lvlText w:val="%8."/>
      <w:lvlJc w:val="left"/>
      <w:pPr>
        <w:ind w:left="5760" w:hanging="360"/>
      </w:pPr>
    </w:lvl>
    <w:lvl w:ilvl="8" w:tplc="569AB45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C44AB"/>
    <w:multiLevelType w:val="hybridMultilevel"/>
    <w:tmpl w:val="09D6C228"/>
    <w:lvl w:ilvl="0" w:tplc="047084E8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368BE"/>
    <w:multiLevelType w:val="hybridMultilevel"/>
    <w:tmpl w:val="32289D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AD5F31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EE976A7"/>
    <w:multiLevelType w:val="hybridMultilevel"/>
    <w:tmpl w:val="2FCE7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050B5"/>
    <w:multiLevelType w:val="hybridMultilevel"/>
    <w:tmpl w:val="ACE08D4E"/>
    <w:lvl w:ilvl="0" w:tplc="5E183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FFC241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A247C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5461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8ABC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6CB2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7EAC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E615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637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B01CD4"/>
    <w:multiLevelType w:val="hybridMultilevel"/>
    <w:tmpl w:val="714AB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735F5"/>
    <w:multiLevelType w:val="hybridMultilevel"/>
    <w:tmpl w:val="AD2E4208"/>
    <w:lvl w:ilvl="0" w:tplc="D29C58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B0A3C"/>
    <w:multiLevelType w:val="hybridMultilevel"/>
    <w:tmpl w:val="BF8ABA02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2C1718BC"/>
    <w:multiLevelType w:val="hybridMultilevel"/>
    <w:tmpl w:val="B3D68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5E591D"/>
    <w:multiLevelType w:val="hybridMultilevel"/>
    <w:tmpl w:val="C4CA2E6E"/>
    <w:lvl w:ilvl="0" w:tplc="AD02AC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877C1"/>
    <w:multiLevelType w:val="hybridMultilevel"/>
    <w:tmpl w:val="C3427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E141C"/>
    <w:multiLevelType w:val="hybridMultilevel"/>
    <w:tmpl w:val="357667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2E0699B"/>
    <w:multiLevelType w:val="hybridMultilevel"/>
    <w:tmpl w:val="7E980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646862"/>
    <w:multiLevelType w:val="hybridMultilevel"/>
    <w:tmpl w:val="A0848C6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5C15ECE"/>
    <w:multiLevelType w:val="hybridMultilevel"/>
    <w:tmpl w:val="9850CB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9B1F04"/>
    <w:multiLevelType w:val="hybridMultilevel"/>
    <w:tmpl w:val="19D68830"/>
    <w:lvl w:ilvl="0" w:tplc="1B04A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6A83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A8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2434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8A1A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20EE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64B0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E44D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70A7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E686F95"/>
    <w:multiLevelType w:val="hybridMultilevel"/>
    <w:tmpl w:val="D5D4BD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220C15"/>
    <w:multiLevelType w:val="hybridMultilevel"/>
    <w:tmpl w:val="55948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60324"/>
    <w:multiLevelType w:val="hybridMultilevel"/>
    <w:tmpl w:val="5BF07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C5809"/>
    <w:multiLevelType w:val="hybridMultilevel"/>
    <w:tmpl w:val="93688A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C51C6B"/>
    <w:multiLevelType w:val="hybridMultilevel"/>
    <w:tmpl w:val="F8F42E1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B0D70D7"/>
    <w:multiLevelType w:val="hybridMultilevel"/>
    <w:tmpl w:val="15F4843E"/>
    <w:lvl w:ilvl="0" w:tplc="068C8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ED2955"/>
    <w:multiLevelType w:val="hybridMultilevel"/>
    <w:tmpl w:val="E8C699C0"/>
    <w:lvl w:ilvl="0" w:tplc="50C037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EB4F174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B26EF1"/>
    <w:multiLevelType w:val="hybridMultilevel"/>
    <w:tmpl w:val="DA3CA8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0D45F4D"/>
    <w:multiLevelType w:val="hybridMultilevel"/>
    <w:tmpl w:val="A6F46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2A47288"/>
    <w:multiLevelType w:val="hybridMultilevel"/>
    <w:tmpl w:val="AC5E180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5B772B7"/>
    <w:multiLevelType w:val="hybridMultilevel"/>
    <w:tmpl w:val="0E926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B77F2"/>
    <w:multiLevelType w:val="hybridMultilevel"/>
    <w:tmpl w:val="97FC268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660341B3"/>
    <w:multiLevelType w:val="hybridMultilevel"/>
    <w:tmpl w:val="E1225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6F0F53"/>
    <w:multiLevelType w:val="multilevel"/>
    <w:tmpl w:val="874CDD54"/>
    <w:lvl w:ilvl="0">
      <w:start w:val="1"/>
      <w:numFmt w:val="decimal"/>
      <w:lvlText w:val="%1."/>
      <w:lvlJc w:val="left"/>
      <w:pPr>
        <w:ind w:left="3621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3981" w:hanging="360"/>
      </w:pPr>
    </w:lvl>
    <w:lvl w:ilvl="2">
      <w:start w:val="1"/>
      <w:numFmt w:val="lowerRoman"/>
      <w:lvlText w:val="%3)"/>
      <w:lvlJc w:val="left"/>
      <w:pPr>
        <w:ind w:left="4341" w:hanging="360"/>
      </w:pPr>
    </w:lvl>
    <w:lvl w:ilvl="3">
      <w:start w:val="1"/>
      <w:numFmt w:val="decimal"/>
      <w:lvlText w:val="(%4)"/>
      <w:lvlJc w:val="left"/>
      <w:pPr>
        <w:ind w:left="4701" w:hanging="360"/>
      </w:pPr>
    </w:lvl>
    <w:lvl w:ilvl="4">
      <w:start w:val="1"/>
      <w:numFmt w:val="lowerLetter"/>
      <w:lvlText w:val="(%5)"/>
      <w:lvlJc w:val="left"/>
      <w:pPr>
        <w:ind w:left="5061" w:hanging="360"/>
      </w:pPr>
    </w:lvl>
    <w:lvl w:ilvl="5">
      <w:start w:val="1"/>
      <w:numFmt w:val="lowerRoman"/>
      <w:lvlText w:val="(%6)"/>
      <w:lvlJc w:val="left"/>
      <w:pPr>
        <w:ind w:left="5421" w:hanging="360"/>
      </w:pPr>
    </w:lvl>
    <w:lvl w:ilvl="6">
      <w:start w:val="1"/>
      <w:numFmt w:val="decimal"/>
      <w:lvlText w:val="%7."/>
      <w:lvlJc w:val="left"/>
      <w:pPr>
        <w:ind w:left="5781" w:hanging="360"/>
      </w:pPr>
    </w:lvl>
    <w:lvl w:ilvl="7">
      <w:start w:val="1"/>
      <w:numFmt w:val="lowerLetter"/>
      <w:lvlText w:val="%8."/>
      <w:lvlJc w:val="left"/>
      <w:pPr>
        <w:ind w:left="6141" w:hanging="360"/>
      </w:pPr>
    </w:lvl>
    <w:lvl w:ilvl="8">
      <w:start w:val="1"/>
      <w:numFmt w:val="lowerRoman"/>
      <w:lvlText w:val="%9."/>
      <w:lvlJc w:val="left"/>
      <w:pPr>
        <w:ind w:left="6501" w:hanging="360"/>
      </w:pPr>
    </w:lvl>
  </w:abstractNum>
  <w:abstractNum w:abstractNumId="37" w15:restartNumberingAfterBreak="0">
    <w:nsid w:val="73282825"/>
    <w:multiLevelType w:val="multilevel"/>
    <w:tmpl w:val="874CDD54"/>
    <w:lvl w:ilvl="0">
      <w:start w:val="1"/>
      <w:numFmt w:val="decimal"/>
      <w:lvlText w:val="%1."/>
      <w:lvlJc w:val="left"/>
      <w:pPr>
        <w:ind w:left="3621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3981" w:hanging="360"/>
      </w:pPr>
    </w:lvl>
    <w:lvl w:ilvl="2">
      <w:start w:val="1"/>
      <w:numFmt w:val="lowerRoman"/>
      <w:lvlText w:val="%3)"/>
      <w:lvlJc w:val="left"/>
      <w:pPr>
        <w:ind w:left="4341" w:hanging="360"/>
      </w:pPr>
    </w:lvl>
    <w:lvl w:ilvl="3">
      <w:start w:val="1"/>
      <w:numFmt w:val="decimal"/>
      <w:lvlText w:val="(%4)"/>
      <w:lvlJc w:val="left"/>
      <w:pPr>
        <w:ind w:left="4701" w:hanging="360"/>
      </w:pPr>
    </w:lvl>
    <w:lvl w:ilvl="4">
      <w:start w:val="1"/>
      <w:numFmt w:val="lowerLetter"/>
      <w:lvlText w:val="(%5)"/>
      <w:lvlJc w:val="left"/>
      <w:pPr>
        <w:ind w:left="5061" w:hanging="360"/>
      </w:pPr>
    </w:lvl>
    <w:lvl w:ilvl="5">
      <w:start w:val="1"/>
      <w:numFmt w:val="lowerRoman"/>
      <w:lvlText w:val="(%6)"/>
      <w:lvlJc w:val="left"/>
      <w:pPr>
        <w:ind w:left="5421" w:hanging="360"/>
      </w:pPr>
    </w:lvl>
    <w:lvl w:ilvl="6">
      <w:start w:val="1"/>
      <w:numFmt w:val="decimal"/>
      <w:lvlText w:val="%7."/>
      <w:lvlJc w:val="left"/>
      <w:pPr>
        <w:ind w:left="5781" w:hanging="360"/>
      </w:pPr>
    </w:lvl>
    <w:lvl w:ilvl="7">
      <w:start w:val="1"/>
      <w:numFmt w:val="lowerLetter"/>
      <w:lvlText w:val="%8."/>
      <w:lvlJc w:val="left"/>
      <w:pPr>
        <w:ind w:left="6141" w:hanging="360"/>
      </w:pPr>
    </w:lvl>
    <w:lvl w:ilvl="8">
      <w:start w:val="1"/>
      <w:numFmt w:val="lowerRoman"/>
      <w:lvlText w:val="%9."/>
      <w:lvlJc w:val="left"/>
      <w:pPr>
        <w:ind w:left="6501" w:hanging="360"/>
      </w:pPr>
    </w:lvl>
  </w:abstractNum>
  <w:abstractNum w:abstractNumId="38" w15:restartNumberingAfterBreak="0">
    <w:nsid w:val="73C225B4"/>
    <w:multiLevelType w:val="hybridMultilevel"/>
    <w:tmpl w:val="4B78C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7431861"/>
    <w:multiLevelType w:val="hybridMultilevel"/>
    <w:tmpl w:val="B792DA98"/>
    <w:lvl w:ilvl="0" w:tplc="6B68F0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AAF1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0467226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A73060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E6CF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B8E1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28B7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8B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4096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985878"/>
    <w:multiLevelType w:val="hybridMultilevel"/>
    <w:tmpl w:val="F0D0F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27C97"/>
    <w:multiLevelType w:val="hybridMultilevel"/>
    <w:tmpl w:val="0778C10E"/>
    <w:lvl w:ilvl="0" w:tplc="EF96FA9E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8"/>
  </w:num>
  <w:num w:numId="3">
    <w:abstractNumId w:val="29"/>
  </w:num>
  <w:num w:numId="4">
    <w:abstractNumId w:val="38"/>
  </w:num>
  <w:num w:numId="5">
    <w:abstractNumId w:val="33"/>
  </w:num>
  <w:num w:numId="6">
    <w:abstractNumId w:val="12"/>
  </w:num>
  <w:num w:numId="7">
    <w:abstractNumId w:val="9"/>
  </w:num>
  <w:num w:numId="8">
    <w:abstractNumId w:val="24"/>
  </w:num>
  <w:num w:numId="9">
    <w:abstractNumId w:val="25"/>
  </w:num>
  <w:num w:numId="10">
    <w:abstractNumId w:val="16"/>
  </w:num>
  <w:num w:numId="11">
    <w:abstractNumId w:val="3"/>
  </w:num>
  <w:num w:numId="12">
    <w:abstractNumId w:val="11"/>
  </w:num>
  <w:num w:numId="13">
    <w:abstractNumId w:val="22"/>
  </w:num>
  <w:num w:numId="14">
    <w:abstractNumId w:val="41"/>
  </w:num>
  <w:num w:numId="15">
    <w:abstractNumId w:val="23"/>
  </w:num>
  <w:num w:numId="16">
    <w:abstractNumId w:val="7"/>
  </w:num>
  <w:num w:numId="17">
    <w:abstractNumId w:val="10"/>
  </w:num>
  <w:num w:numId="18">
    <w:abstractNumId w:val="1"/>
  </w:num>
  <w:num w:numId="19">
    <w:abstractNumId w:val="19"/>
  </w:num>
  <w:num w:numId="20">
    <w:abstractNumId w:val="40"/>
  </w:num>
  <w:num w:numId="21">
    <w:abstractNumId w:val="36"/>
  </w:num>
  <w:num w:numId="22">
    <w:abstractNumId w:val="39"/>
  </w:num>
  <w:num w:numId="23">
    <w:abstractNumId w:val="42"/>
  </w:num>
  <w:num w:numId="24">
    <w:abstractNumId w:val="20"/>
  </w:num>
  <w:num w:numId="25">
    <w:abstractNumId w:val="17"/>
  </w:num>
  <w:num w:numId="26">
    <w:abstractNumId w:val="4"/>
  </w:num>
  <w:num w:numId="27">
    <w:abstractNumId w:val="37"/>
  </w:num>
  <w:num w:numId="28">
    <w:abstractNumId w:val="6"/>
  </w:num>
  <w:num w:numId="29">
    <w:abstractNumId w:val="0"/>
  </w:num>
  <w:num w:numId="30">
    <w:abstractNumId w:val="2"/>
  </w:num>
  <w:num w:numId="31">
    <w:abstractNumId w:val="35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7"/>
  </w:num>
  <w:num w:numId="35">
    <w:abstractNumId w:val="8"/>
  </w:num>
  <w:num w:numId="36">
    <w:abstractNumId w:val="21"/>
  </w:num>
  <w:num w:numId="37">
    <w:abstractNumId w:val="34"/>
  </w:num>
  <w:num w:numId="38">
    <w:abstractNumId w:val="30"/>
  </w:num>
  <w:num w:numId="39">
    <w:abstractNumId w:val="15"/>
  </w:num>
  <w:num w:numId="40">
    <w:abstractNumId w:val="31"/>
  </w:num>
  <w:num w:numId="41">
    <w:abstractNumId w:val="28"/>
  </w:num>
  <w:num w:numId="42">
    <w:abstractNumId w:val="32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D05"/>
    <w:rsid w:val="00000221"/>
    <w:rsid w:val="00000679"/>
    <w:rsid w:val="00004A47"/>
    <w:rsid w:val="00006C36"/>
    <w:rsid w:val="00021974"/>
    <w:rsid w:val="00035689"/>
    <w:rsid w:val="00037C12"/>
    <w:rsid w:val="0005494D"/>
    <w:rsid w:val="00067E56"/>
    <w:rsid w:val="00070029"/>
    <w:rsid w:val="000704D5"/>
    <w:rsid w:val="00073A83"/>
    <w:rsid w:val="000847EB"/>
    <w:rsid w:val="00085A2C"/>
    <w:rsid w:val="00090C7F"/>
    <w:rsid w:val="00093FD4"/>
    <w:rsid w:val="00097B97"/>
    <w:rsid w:val="000A249F"/>
    <w:rsid w:val="000A2723"/>
    <w:rsid w:val="000A51A2"/>
    <w:rsid w:val="000A6819"/>
    <w:rsid w:val="000B204B"/>
    <w:rsid w:val="000D0008"/>
    <w:rsid w:val="000F119D"/>
    <w:rsid w:val="000F5127"/>
    <w:rsid w:val="001020D6"/>
    <w:rsid w:val="00112640"/>
    <w:rsid w:val="00114F7C"/>
    <w:rsid w:val="00120AB1"/>
    <w:rsid w:val="001273F4"/>
    <w:rsid w:val="0019196A"/>
    <w:rsid w:val="001A2DFE"/>
    <w:rsid w:val="001C632C"/>
    <w:rsid w:val="001D0699"/>
    <w:rsid w:val="001D5FD8"/>
    <w:rsid w:val="001E440D"/>
    <w:rsid w:val="001E7CE1"/>
    <w:rsid w:val="001F1E7B"/>
    <w:rsid w:val="001F65D7"/>
    <w:rsid w:val="0020471A"/>
    <w:rsid w:val="00206030"/>
    <w:rsid w:val="002075FD"/>
    <w:rsid w:val="00210097"/>
    <w:rsid w:val="00210BDA"/>
    <w:rsid w:val="0022067F"/>
    <w:rsid w:val="00221C4E"/>
    <w:rsid w:val="00226044"/>
    <w:rsid w:val="00233A2C"/>
    <w:rsid w:val="002418AB"/>
    <w:rsid w:val="002475B5"/>
    <w:rsid w:val="00284065"/>
    <w:rsid w:val="00292199"/>
    <w:rsid w:val="00293C85"/>
    <w:rsid w:val="002971EA"/>
    <w:rsid w:val="002A4CC3"/>
    <w:rsid w:val="002B1C99"/>
    <w:rsid w:val="002B6096"/>
    <w:rsid w:val="002C6EE1"/>
    <w:rsid w:val="002C723A"/>
    <w:rsid w:val="002C7CA0"/>
    <w:rsid w:val="002D1325"/>
    <w:rsid w:val="002D42F8"/>
    <w:rsid w:val="002D55C6"/>
    <w:rsid w:val="002E181B"/>
    <w:rsid w:val="002F71CB"/>
    <w:rsid w:val="00306ED8"/>
    <w:rsid w:val="00320F93"/>
    <w:rsid w:val="003403ED"/>
    <w:rsid w:val="00340B97"/>
    <w:rsid w:val="0034294B"/>
    <w:rsid w:val="0034476C"/>
    <w:rsid w:val="00344EA5"/>
    <w:rsid w:val="003460A3"/>
    <w:rsid w:val="003471A6"/>
    <w:rsid w:val="00352AA1"/>
    <w:rsid w:val="00353781"/>
    <w:rsid w:val="00353BE6"/>
    <w:rsid w:val="00354572"/>
    <w:rsid w:val="00354D2D"/>
    <w:rsid w:val="00354FEA"/>
    <w:rsid w:val="00357901"/>
    <w:rsid w:val="003616FB"/>
    <w:rsid w:val="003663F2"/>
    <w:rsid w:val="00380589"/>
    <w:rsid w:val="00380C98"/>
    <w:rsid w:val="003810BD"/>
    <w:rsid w:val="00381769"/>
    <w:rsid w:val="003B3931"/>
    <w:rsid w:val="003B6DF6"/>
    <w:rsid w:val="003B6FB7"/>
    <w:rsid w:val="003C7DED"/>
    <w:rsid w:val="003D7707"/>
    <w:rsid w:val="003E0130"/>
    <w:rsid w:val="003E0C01"/>
    <w:rsid w:val="003E500C"/>
    <w:rsid w:val="003F4842"/>
    <w:rsid w:val="00400A57"/>
    <w:rsid w:val="00412210"/>
    <w:rsid w:val="00423E53"/>
    <w:rsid w:val="004326B2"/>
    <w:rsid w:val="00451F8A"/>
    <w:rsid w:val="004625A1"/>
    <w:rsid w:val="00473A7C"/>
    <w:rsid w:val="00482B05"/>
    <w:rsid w:val="004855CF"/>
    <w:rsid w:val="004958E3"/>
    <w:rsid w:val="004C42CC"/>
    <w:rsid w:val="004D2851"/>
    <w:rsid w:val="004D30B2"/>
    <w:rsid w:val="00511868"/>
    <w:rsid w:val="0051200E"/>
    <w:rsid w:val="005166F5"/>
    <w:rsid w:val="0052106C"/>
    <w:rsid w:val="00526FD2"/>
    <w:rsid w:val="00542D64"/>
    <w:rsid w:val="005467EA"/>
    <w:rsid w:val="00552608"/>
    <w:rsid w:val="0055707F"/>
    <w:rsid w:val="00576B97"/>
    <w:rsid w:val="005825C1"/>
    <w:rsid w:val="0058311D"/>
    <w:rsid w:val="00584E1E"/>
    <w:rsid w:val="00586B42"/>
    <w:rsid w:val="00597211"/>
    <w:rsid w:val="005A0D0A"/>
    <w:rsid w:val="005A579B"/>
    <w:rsid w:val="005A588A"/>
    <w:rsid w:val="005A6CF6"/>
    <w:rsid w:val="005B4CA9"/>
    <w:rsid w:val="005B4E65"/>
    <w:rsid w:val="005C4A35"/>
    <w:rsid w:val="005D39FD"/>
    <w:rsid w:val="005E0A23"/>
    <w:rsid w:val="005E7850"/>
    <w:rsid w:val="00603C3F"/>
    <w:rsid w:val="006045CA"/>
    <w:rsid w:val="006074BD"/>
    <w:rsid w:val="00613498"/>
    <w:rsid w:val="006157B6"/>
    <w:rsid w:val="0062474A"/>
    <w:rsid w:val="00632FA5"/>
    <w:rsid w:val="006336F1"/>
    <w:rsid w:val="00651DBB"/>
    <w:rsid w:val="006522E1"/>
    <w:rsid w:val="00660425"/>
    <w:rsid w:val="006901C5"/>
    <w:rsid w:val="00690D80"/>
    <w:rsid w:val="00692A46"/>
    <w:rsid w:val="00695910"/>
    <w:rsid w:val="006A389B"/>
    <w:rsid w:val="006B312D"/>
    <w:rsid w:val="006C26B9"/>
    <w:rsid w:val="006D316F"/>
    <w:rsid w:val="006E0116"/>
    <w:rsid w:val="00714427"/>
    <w:rsid w:val="00717818"/>
    <w:rsid w:val="007217FD"/>
    <w:rsid w:val="007251FE"/>
    <w:rsid w:val="0073474F"/>
    <w:rsid w:val="00735C56"/>
    <w:rsid w:val="00746B0E"/>
    <w:rsid w:val="007529F3"/>
    <w:rsid w:val="00753280"/>
    <w:rsid w:val="00754515"/>
    <w:rsid w:val="0075600D"/>
    <w:rsid w:val="00757721"/>
    <w:rsid w:val="00771DA0"/>
    <w:rsid w:val="00780CA7"/>
    <w:rsid w:val="00783AF5"/>
    <w:rsid w:val="007B3C4C"/>
    <w:rsid w:val="007B6CDD"/>
    <w:rsid w:val="007D6BAF"/>
    <w:rsid w:val="007F33D4"/>
    <w:rsid w:val="007F4A07"/>
    <w:rsid w:val="007F7132"/>
    <w:rsid w:val="008221F3"/>
    <w:rsid w:val="00822BFE"/>
    <w:rsid w:val="00835B0A"/>
    <w:rsid w:val="008418CE"/>
    <w:rsid w:val="00844D82"/>
    <w:rsid w:val="00846C29"/>
    <w:rsid w:val="00866AD2"/>
    <w:rsid w:val="00871E20"/>
    <w:rsid w:val="0088098B"/>
    <w:rsid w:val="0088321C"/>
    <w:rsid w:val="008A2BB2"/>
    <w:rsid w:val="008B4948"/>
    <w:rsid w:val="008D1C55"/>
    <w:rsid w:val="008D2054"/>
    <w:rsid w:val="008D34F9"/>
    <w:rsid w:val="008E22A7"/>
    <w:rsid w:val="008E2DAB"/>
    <w:rsid w:val="008E4797"/>
    <w:rsid w:val="008F0BD9"/>
    <w:rsid w:val="008F4FA6"/>
    <w:rsid w:val="00900C7D"/>
    <w:rsid w:val="009174E4"/>
    <w:rsid w:val="009321FB"/>
    <w:rsid w:val="00934984"/>
    <w:rsid w:val="00946CB8"/>
    <w:rsid w:val="00950AB6"/>
    <w:rsid w:val="009574DA"/>
    <w:rsid w:val="00961A75"/>
    <w:rsid w:val="009647DE"/>
    <w:rsid w:val="009715C6"/>
    <w:rsid w:val="0097186C"/>
    <w:rsid w:val="00974029"/>
    <w:rsid w:val="00980DA2"/>
    <w:rsid w:val="009873FB"/>
    <w:rsid w:val="0099169A"/>
    <w:rsid w:val="00996CAF"/>
    <w:rsid w:val="009A0130"/>
    <w:rsid w:val="009A1C49"/>
    <w:rsid w:val="009A7B20"/>
    <w:rsid w:val="009C59B7"/>
    <w:rsid w:val="009E1F4C"/>
    <w:rsid w:val="009E7369"/>
    <w:rsid w:val="009F7892"/>
    <w:rsid w:val="00A06FBC"/>
    <w:rsid w:val="00A10963"/>
    <w:rsid w:val="00A11C9D"/>
    <w:rsid w:val="00A1437E"/>
    <w:rsid w:val="00A20339"/>
    <w:rsid w:val="00A4669B"/>
    <w:rsid w:val="00A5163E"/>
    <w:rsid w:val="00A61474"/>
    <w:rsid w:val="00A64316"/>
    <w:rsid w:val="00A715C9"/>
    <w:rsid w:val="00A85939"/>
    <w:rsid w:val="00A91699"/>
    <w:rsid w:val="00AB2B8B"/>
    <w:rsid w:val="00AC02CE"/>
    <w:rsid w:val="00AC4EB0"/>
    <w:rsid w:val="00AC7D54"/>
    <w:rsid w:val="00AD35A5"/>
    <w:rsid w:val="00AD4E1A"/>
    <w:rsid w:val="00AD64F3"/>
    <w:rsid w:val="00AE377C"/>
    <w:rsid w:val="00AE4763"/>
    <w:rsid w:val="00AF00B6"/>
    <w:rsid w:val="00AF205A"/>
    <w:rsid w:val="00AF4814"/>
    <w:rsid w:val="00B04EEB"/>
    <w:rsid w:val="00B05D0F"/>
    <w:rsid w:val="00B10AEE"/>
    <w:rsid w:val="00B15365"/>
    <w:rsid w:val="00B17C8C"/>
    <w:rsid w:val="00B24FE1"/>
    <w:rsid w:val="00B279D6"/>
    <w:rsid w:val="00B450EE"/>
    <w:rsid w:val="00B70AE5"/>
    <w:rsid w:val="00B70F5C"/>
    <w:rsid w:val="00B75298"/>
    <w:rsid w:val="00B8411B"/>
    <w:rsid w:val="00B8463F"/>
    <w:rsid w:val="00B90B71"/>
    <w:rsid w:val="00B97CC9"/>
    <w:rsid w:val="00BB3CB5"/>
    <w:rsid w:val="00BB4C51"/>
    <w:rsid w:val="00BB6335"/>
    <w:rsid w:val="00BC5E0F"/>
    <w:rsid w:val="00BD6F3E"/>
    <w:rsid w:val="00BD7E05"/>
    <w:rsid w:val="00BE0D6E"/>
    <w:rsid w:val="00BE3A78"/>
    <w:rsid w:val="00BE56C1"/>
    <w:rsid w:val="00BF4B3D"/>
    <w:rsid w:val="00BF557A"/>
    <w:rsid w:val="00C149B7"/>
    <w:rsid w:val="00C45B6D"/>
    <w:rsid w:val="00C471F5"/>
    <w:rsid w:val="00C57B76"/>
    <w:rsid w:val="00C70F91"/>
    <w:rsid w:val="00C717B2"/>
    <w:rsid w:val="00C72CAC"/>
    <w:rsid w:val="00C73DF6"/>
    <w:rsid w:val="00C7695C"/>
    <w:rsid w:val="00C81E95"/>
    <w:rsid w:val="00C91899"/>
    <w:rsid w:val="00CA11A3"/>
    <w:rsid w:val="00CA6680"/>
    <w:rsid w:val="00CB04DA"/>
    <w:rsid w:val="00CB6DAF"/>
    <w:rsid w:val="00CC30FB"/>
    <w:rsid w:val="00CD3318"/>
    <w:rsid w:val="00CE5210"/>
    <w:rsid w:val="00CF7167"/>
    <w:rsid w:val="00D1084E"/>
    <w:rsid w:val="00D13612"/>
    <w:rsid w:val="00D21D05"/>
    <w:rsid w:val="00D24523"/>
    <w:rsid w:val="00D32445"/>
    <w:rsid w:val="00D47C6F"/>
    <w:rsid w:val="00D61FC4"/>
    <w:rsid w:val="00D63968"/>
    <w:rsid w:val="00D85568"/>
    <w:rsid w:val="00D86EED"/>
    <w:rsid w:val="00D97640"/>
    <w:rsid w:val="00DA3480"/>
    <w:rsid w:val="00DB4D5B"/>
    <w:rsid w:val="00DD1ECC"/>
    <w:rsid w:val="00DE0859"/>
    <w:rsid w:val="00DF568A"/>
    <w:rsid w:val="00E00674"/>
    <w:rsid w:val="00E00D33"/>
    <w:rsid w:val="00E11A9D"/>
    <w:rsid w:val="00E17C74"/>
    <w:rsid w:val="00E20327"/>
    <w:rsid w:val="00E21E93"/>
    <w:rsid w:val="00E35071"/>
    <w:rsid w:val="00E46A45"/>
    <w:rsid w:val="00E616B2"/>
    <w:rsid w:val="00E67026"/>
    <w:rsid w:val="00E71D24"/>
    <w:rsid w:val="00E730A2"/>
    <w:rsid w:val="00E75ABC"/>
    <w:rsid w:val="00E86D51"/>
    <w:rsid w:val="00E96F6E"/>
    <w:rsid w:val="00EA0BB5"/>
    <w:rsid w:val="00EA2F64"/>
    <w:rsid w:val="00EE17F4"/>
    <w:rsid w:val="00EE6A38"/>
    <w:rsid w:val="00EE7E32"/>
    <w:rsid w:val="00EF04C9"/>
    <w:rsid w:val="00EF47FA"/>
    <w:rsid w:val="00F04430"/>
    <w:rsid w:val="00F12323"/>
    <w:rsid w:val="00F149CC"/>
    <w:rsid w:val="00F24CF4"/>
    <w:rsid w:val="00F3412E"/>
    <w:rsid w:val="00F369CF"/>
    <w:rsid w:val="00F430B9"/>
    <w:rsid w:val="00F53678"/>
    <w:rsid w:val="00F53FF0"/>
    <w:rsid w:val="00F71D38"/>
    <w:rsid w:val="00F76485"/>
    <w:rsid w:val="00F7664A"/>
    <w:rsid w:val="00F80A52"/>
    <w:rsid w:val="00F8300B"/>
    <w:rsid w:val="00F84314"/>
    <w:rsid w:val="00F8667E"/>
    <w:rsid w:val="00F928E1"/>
    <w:rsid w:val="00FA32B9"/>
    <w:rsid w:val="00FB3159"/>
    <w:rsid w:val="00FC0F5A"/>
    <w:rsid w:val="00FC22FD"/>
    <w:rsid w:val="00FC57AD"/>
    <w:rsid w:val="00FD6277"/>
    <w:rsid w:val="00FE3C93"/>
    <w:rsid w:val="00FE4247"/>
    <w:rsid w:val="00FF4A59"/>
    <w:rsid w:val="00FF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54324"/>
  <w15:chartTrackingRefBased/>
  <w15:docId w15:val="{B00C1A08-A099-4867-B386-C71559494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085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90D80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984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C0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96F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E96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F6E"/>
  </w:style>
  <w:style w:type="paragraph" w:styleId="Poprawka">
    <w:name w:val="Revision"/>
    <w:hidden/>
    <w:uiPriority w:val="99"/>
    <w:semiHidden/>
    <w:rsid w:val="00F149C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4CA9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0A2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49F"/>
  </w:style>
  <w:style w:type="paragraph" w:customStyle="1" w:styleId="Default">
    <w:name w:val="Default"/>
    <w:rsid w:val="004D28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E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1E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1E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E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E93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F1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debice@lodz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08BD5-24D2-4F0E-9A4E-065F4021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3435</Words>
  <Characters>20612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Brajczewski</dc:creator>
  <cp:keywords/>
  <dc:description/>
  <cp:lastModifiedBy>Sylwester Lisek Nadleśnictwo Poddębice</cp:lastModifiedBy>
  <cp:revision>2</cp:revision>
  <cp:lastPrinted>2022-03-10T09:33:00Z</cp:lastPrinted>
  <dcterms:created xsi:type="dcterms:W3CDTF">2025-02-07T13:02:00Z</dcterms:created>
  <dcterms:modified xsi:type="dcterms:W3CDTF">2025-02-07T13:02:00Z</dcterms:modified>
</cp:coreProperties>
</file>